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6ED" w:rsidRPr="003916ED" w:rsidRDefault="003916ED" w:rsidP="003916ED">
      <w:pPr>
        <w:jc w:val="center"/>
        <w:rPr>
          <w:rFonts w:ascii="Times New Roman" w:hAnsi="Times New Roman" w:cs="Times New Roman"/>
          <w:b/>
          <w:sz w:val="24"/>
          <w:szCs w:val="24"/>
          <w:lang w:val="pt-BR"/>
        </w:rPr>
      </w:pPr>
      <w:r>
        <w:rPr>
          <w:rFonts w:ascii="Times New Roman" w:hAnsi="Times New Roman" w:cs="Times New Roman"/>
          <w:b/>
          <w:sz w:val="24"/>
          <w:szCs w:val="24"/>
          <w:lang w:val="pt-BR"/>
        </w:rPr>
        <w:t>França:</w:t>
      </w:r>
      <w:r w:rsidRPr="003916ED">
        <w:rPr>
          <w:rFonts w:ascii="Times New Roman" w:hAnsi="Times New Roman" w:cs="Times New Roman"/>
          <w:b/>
          <w:sz w:val="24"/>
          <w:szCs w:val="24"/>
          <w:lang w:val="pt-BR"/>
        </w:rPr>
        <w:t xml:space="preserve"> Crónica anunciada da morte do ensino da língua portuguesa</w:t>
      </w:r>
    </w:p>
    <w:p w:rsidR="003916ED" w:rsidRPr="003916ED" w:rsidRDefault="003916ED" w:rsidP="003916ED">
      <w:pPr>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Eis a petição da ADEPBA que podes assinar e divulgar.</w:t>
      </w:r>
    </w:p>
    <w:p w:rsidR="003916ED" w:rsidRPr="003916ED" w:rsidRDefault="003916ED" w:rsidP="003916ED">
      <w:pPr>
        <w:jc w:val="both"/>
        <w:rPr>
          <w:rFonts w:ascii="Times New Roman" w:hAnsi="Times New Roman" w:cs="Times New Roman"/>
          <w:b/>
          <w:sz w:val="24"/>
          <w:szCs w:val="24"/>
          <w:lang w:val="pt-BR"/>
        </w:rPr>
      </w:pPr>
      <w:r w:rsidRPr="003916ED">
        <w:rPr>
          <w:rFonts w:ascii="Times New Roman" w:hAnsi="Times New Roman" w:cs="Times New Roman"/>
          <w:b/>
          <w:sz w:val="24"/>
          <w:szCs w:val="24"/>
          <w:lang w:val="pt-BR"/>
        </w:rPr>
        <w:t xml:space="preserve"> http://petitionpublique.fr/PeticaoVer.aspx?pi=P2019N50279 </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O ministério da Educação  em França está a implementar uma reforma do “Baccalauréat” (a entrar em vigor a partir do próximo ano lectivo) que fragiliza a aprendizagem das línguas estrangeiras e põe em perigo o ensino da língua portuguesa tanto no secundário como na Universidade.</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1. Já não haverá um exame final nas provas durante o ano, as duas línguas estrangeiras estudadas vão contar (cada uma) unicamente 5% da nota final na avaliação do "baccaluraréat", (prova de fins dos estudos secundários e prova de aferição para o acesso ao ensino superior)</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A diferença é que no "antigo bac", os alunos podiam escolher o coeficiente das línguas que estudavam (de 2 a 8 dependendo da área escolhida).</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 xml:space="preserve">Dado que a avaliação era final, havia possibilidade de permutação : entre a língua I e a língua II e inclusive entre a língua III e a língua I. </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2. Outro aspecto : até agora, os alunos que queriam aprofundar o estudo de uma língua em particular, inclusivamente o português, podia fazê-lo escolhendo-a na opção LVA/ ou LV1. Com a reforma, os alunos só poderão optar entre quatro línguas: inglês, alemão, espanhol e italiano no âmbito de um ensino chamado LLCE de especialidade (4h de aulas no equivalente do 11° ano e 6h no 12°). O português não consta da lista!</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3. A opção facultativa (LVC), antiga 3ª língua LV3, já não será avaliada nas provas finais do novo Bac, diluir-se-á nos 10% da avaliação contínua, acabando por contar apenas 0,4% da nota final. Com esta reforma, a 3ª língua tornar-se-á pouco atraente para os alunos e famílias.</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4. Com a autonomia das escolas, certas terceiras línguas já não farão parte da oferta curricular por razões económicas ou políticas. A título de exemplo, o mais conceituado liceu de Toulouse (Lycée de Fermat) escolheu suprimir o ensino do português que já só existia como 3ª língua a favor de outras línguas “raras”.</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A ADEPBA (associação que criou a petição) e os todos os professores e alunos de português pedem que a opção LVC seja avaliada com um coeficiente 2, como foi o caso até agora da LV3 (opção facultativa, mas cujos pontos acima da média são multiplicados por 2):</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 para valorizar a escolha dos alunos.</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 para  preservar e promover a aprendizagem/o ensino da língua portuguesa e das outras línguas além do inglês e do espanhol, principais idiomas ensinados em França.</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Ora sabemos que o ensino da língua portuguesa é cada vez menos difundido por causa da escassez das vagas de contratação de professores de português no sistema de ensino francês, consequência nefasta de uma política de negação da importância do ensino da língua de Camões desde algumas décadas e isso apesar dos diferentes acordos que foram assinados entre a França e Portugal, o último assinado em 2017 (</w:t>
      </w:r>
      <w:hyperlink r:id="rId4" w:history="1">
        <w:r w:rsidRPr="003916ED">
          <w:rPr>
            <w:rStyle w:val="Lienhypertexte"/>
            <w:rFonts w:ascii="Times New Roman" w:hAnsi="Times New Roman" w:cs="Times New Roman"/>
            <w:sz w:val="24"/>
            <w:szCs w:val="24"/>
            <w:lang w:val="pt-BR"/>
          </w:rPr>
          <w:t>https://radioalfa.net/portugal-aprova-acordo-com-franca-sobre-ensino-do-portugues/</w:t>
        </w:r>
      </w:hyperlink>
      <w:r w:rsidRPr="003916ED">
        <w:rPr>
          <w:rFonts w:ascii="Times New Roman" w:hAnsi="Times New Roman" w:cs="Times New Roman"/>
          <w:sz w:val="24"/>
          <w:szCs w:val="24"/>
          <w:lang w:val="pt-BR"/>
        </w:rPr>
        <w:t xml:space="preserve">). </w:t>
      </w:r>
      <w:bookmarkStart w:id="0" w:name="_GoBack"/>
      <w:bookmarkEnd w:id="0"/>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lastRenderedPageBreak/>
        <w:t>Contrastando com esta realidade, a abertura de vagas para professores de alemão são mais do que muitas apesar da escassez da procura por parte dos alunos e dos pais no ensino secundário e superior. A única lógica é de ordem diplomática dado o peso económico da Alemanhã (em 2019, houve 250 vagas para o Alemão, 16 para o Italiano e 5 para o Português e para a língua regional do Sul de França, a língua d’Oc, 4 vagas).</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Infelizmente, há décadas que a língua portuguesa é alcunhada de "língua rara" ou pior ainda “MODIME” (</w:t>
      </w:r>
      <w:hyperlink r:id="rId5" w:history="1">
        <w:r w:rsidRPr="003916ED">
          <w:rPr>
            <w:rStyle w:val="Lienhypertexte"/>
            <w:rFonts w:ascii="Times New Roman" w:hAnsi="Times New Roman" w:cs="Times New Roman"/>
            <w:sz w:val="24"/>
            <w:szCs w:val="24"/>
            <w:lang w:val="pt-BR"/>
          </w:rPr>
          <w:t>https://www.acronymfinder.com/Langues-les-Moins-Diffus%C3%A9es-et-les-Moins-Enseign%C3%A9es-(French%3A-Languages-Less-Widely-Used-and-Less-Taught)-(MODIME).html</w:t>
        </w:r>
      </w:hyperlink>
      <w:r w:rsidRPr="003916ED">
        <w:rPr>
          <w:rFonts w:ascii="Times New Roman" w:hAnsi="Times New Roman" w:cs="Times New Roman"/>
          <w:sz w:val="24"/>
          <w:szCs w:val="24"/>
          <w:lang w:val="pt-BR"/>
        </w:rPr>
        <w:t>)</w:t>
      </w:r>
    </w:p>
    <w:p w:rsidR="003916ED" w:rsidRPr="003916ED" w:rsidRDefault="003916ED" w:rsidP="003916ED">
      <w:pPr>
        <w:ind w:firstLine="567"/>
        <w:jc w:val="both"/>
        <w:rPr>
          <w:rFonts w:ascii="Times New Roman" w:hAnsi="Times New Roman" w:cs="Times New Roman"/>
          <w:sz w:val="24"/>
          <w:szCs w:val="24"/>
          <w:lang w:val="pt-BR"/>
        </w:rPr>
      </w:pPr>
      <w:r w:rsidRPr="003916ED">
        <w:rPr>
          <w:rFonts w:ascii="Times New Roman" w:hAnsi="Times New Roman" w:cs="Times New Roman"/>
          <w:sz w:val="24"/>
          <w:szCs w:val="24"/>
          <w:lang w:val="pt-BR"/>
        </w:rPr>
        <w:t>Face a essa asfixia programada, os docentes do ensino secundário e superior pedem ajuda à Comunidade Lusófona, nomeadamente ao Sr. Presidente da República Portuguesa, ao Sr. primeiro Ministro e aos seus ministros, assim como a todos os apaixonados e defensores da Língua Portuguesa.</w:t>
      </w:r>
    </w:p>
    <w:p w:rsidR="003916ED" w:rsidRPr="003916ED" w:rsidRDefault="003916ED" w:rsidP="003916ED">
      <w:pPr>
        <w:ind w:firstLine="567"/>
        <w:jc w:val="both"/>
        <w:rPr>
          <w:rFonts w:ascii="Times New Roman" w:hAnsi="Times New Roman" w:cs="Times New Roman"/>
          <w:sz w:val="24"/>
          <w:szCs w:val="24"/>
          <w:lang w:val="pt-BR"/>
        </w:rPr>
      </w:pPr>
    </w:p>
    <w:p w:rsidR="00386425" w:rsidRPr="003916ED" w:rsidRDefault="003916ED" w:rsidP="003916ED">
      <w:pPr>
        <w:ind w:firstLine="567"/>
        <w:rPr>
          <w:rFonts w:ascii="Times New Roman" w:hAnsi="Times New Roman" w:cs="Times New Roman"/>
          <w:sz w:val="24"/>
          <w:szCs w:val="24"/>
          <w:lang w:val="pt-BR"/>
        </w:rPr>
      </w:pPr>
    </w:p>
    <w:sectPr w:rsidR="00386425" w:rsidRPr="003916ED" w:rsidSect="003916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6ED"/>
    <w:rsid w:val="003916ED"/>
    <w:rsid w:val="00EE2D89"/>
    <w:rsid w:val="00FE48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3110B6-3C2C-40EB-AB1D-935E9A9B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6E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3916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cronymfinder.com/Langues-les-Moins-Diffus%C3%A9es-et-les-Moins-Enseign%C3%A9es-(French%3A-Languages-Less-Widely-Used-and-Less-Taught)-(MODIME).html" TargetMode="External"/><Relationship Id="rId4" Type="http://schemas.openxmlformats.org/officeDocument/2006/relationships/hyperlink" Target="https://radioalfa.net/portugal-aprova-acordo-com-franca-sobre-ensino-do-portugu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650</Words>
  <Characters>3578</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enseignant</dc:creator>
  <cp:keywords/>
  <dc:description/>
  <cp:lastModifiedBy>enseignant</cp:lastModifiedBy>
  <cp:revision>1</cp:revision>
  <dcterms:created xsi:type="dcterms:W3CDTF">2019-05-12T07:28:00Z</dcterms:created>
  <dcterms:modified xsi:type="dcterms:W3CDTF">2019-05-12T07:31:00Z</dcterms:modified>
</cp:coreProperties>
</file>