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1622B" w14:textId="7015EAFA" w:rsidR="00751BDE" w:rsidRPr="00512E72" w:rsidRDefault="00751BDE" w:rsidP="00751BDE">
      <w:pPr>
        <w:jc w:val="center"/>
        <w:rPr>
          <w:rFonts w:ascii="Verdana" w:hAnsi="Verdana"/>
          <w:b/>
          <w:sz w:val="20"/>
          <w:szCs w:val="20"/>
          <w:lang w:val="pt-PT"/>
        </w:rPr>
      </w:pPr>
      <w:proofErr w:type="spellStart"/>
      <w:r w:rsidRPr="00512E72">
        <w:rPr>
          <w:rFonts w:ascii="Verdana" w:hAnsi="Verdana"/>
          <w:b/>
          <w:sz w:val="20"/>
          <w:szCs w:val="20"/>
          <w:lang w:val="pt-PT"/>
        </w:rPr>
        <w:t>Catching</w:t>
      </w:r>
      <w:proofErr w:type="spellEnd"/>
      <w:r w:rsidRPr="00512E72">
        <w:rPr>
          <w:rFonts w:ascii="Verdana" w:hAnsi="Verdana"/>
          <w:b/>
          <w:sz w:val="20"/>
          <w:szCs w:val="20"/>
          <w:lang w:val="pt-PT"/>
        </w:rPr>
        <w:t xml:space="preserve"> </w:t>
      </w:r>
      <w:proofErr w:type="spellStart"/>
      <w:r w:rsidRPr="00512E72">
        <w:rPr>
          <w:rFonts w:ascii="Verdana" w:hAnsi="Verdana"/>
          <w:b/>
          <w:sz w:val="20"/>
          <w:szCs w:val="20"/>
          <w:lang w:val="pt-PT"/>
        </w:rPr>
        <w:t>the</w:t>
      </w:r>
      <w:proofErr w:type="spellEnd"/>
      <w:r w:rsidRPr="00512E72">
        <w:rPr>
          <w:rFonts w:ascii="Verdana" w:hAnsi="Verdana"/>
          <w:b/>
          <w:sz w:val="20"/>
          <w:szCs w:val="20"/>
          <w:lang w:val="pt-PT"/>
        </w:rPr>
        <w:t xml:space="preserve"> </w:t>
      </w:r>
      <w:proofErr w:type="spellStart"/>
      <w:r w:rsidRPr="00512E72">
        <w:rPr>
          <w:rFonts w:ascii="Verdana" w:hAnsi="Verdana"/>
          <w:b/>
          <w:sz w:val="20"/>
          <w:szCs w:val="20"/>
          <w:lang w:val="pt-PT"/>
        </w:rPr>
        <w:t>spirit</w:t>
      </w:r>
      <w:proofErr w:type="spellEnd"/>
    </w:p>
    <w:p w14:paraId="13E46791" w14:textId="77777777" w:rsidR="00751BDE" w:rsidRPr="00512E72" w:rsidRDefault="00751BDE" w:rsidP="00751BDE">
      <w:pPr>
        <w:jc w:val="center"/>
        <w:rPr>
          <w:rFonts w:ascii="Verdana" w:hAnsi="Verdana"/>
          <w:b/>
          <w:sz w:val="20"/>
          <w:szCs w:val="20"/>
          <w:lang w:val="pt-PT"/>
        </w:rPr>
      </w:pPr>
    </w:p>
    <w:p w14:paraId="18DE6F19" w14:textId="0A34F9F4" w:rsidR="00F8091D" w:rsidRPr="00C36B7A" w:rsidRDefault="00F8091D" w:rsidP="00B2702E">
      <w:pPr>
        <w:jc w:val="both"/>
        <w:rPr>
          <w:rFonts w:ascii="Verdana" w:hAnsi="Verdana"/>
          <w:sz w:val="20"/>
          <w:szCs w:val="20"/>
        </w:rPr>
      </w:pPr>
      <w:r w:rsidRPr="00C36B7A">
        <w:rPr>
          <w:rFonts w:ascii="Verdana" w:hAnsi="Verdana"/>
          <w:sz w:val="20"/>
          <w:szCs w:val="20"/>
          <w:lang w:val="pt-PT"/>
        </w:rPr>
        <w:t>De 17 a 20 de Outu</w:t>
      </w:r>
      <w:r w:rsidR="00237A6D" w:rsidRPr="00C36B7A">
        <w:rPr>
          <w:rFonts w:ascii="Verdana" w:hAnsi="Verdana"/>
          <w:sz w:val="20"/>
          <w:szCs w:val="20"/>
          <w:lang w:val="pt-PT"/>
        </w:rPr>
        <w:t>bro realizou-se em Antuérpia a XII</w:t>
      </w:r>
      <w:r w:rsidRPr="00C36B7A">
        <w:rPr>
          <w:rFonts w:ascii="Verdana" w:hAnsi="Verdana"/>
          <w:sz w:val="20"/>
          <w:szCs w:val="20"/>
          <w:lang w:val="pt-PT"/>
        </w:rPr>
        <w:t xml:space="preserve"> conferência do ICOM – DEMHIST </w:t>
      </w:r>
      <w:r w:rsidR="00397C80" w:rsidRPr="00C36B7A">
        <w:rPr>
          <w:rFonts w:ascii="Verdana" w:hAnsi="Verdana"/>
          <w:sz w:val="20"/>
          <w:szCs w:val="20"/>
          <w:lang w:val="pt-PT"/>
        </w:rPr>
        <w:t>(C</w:t>
      </w:r>
      <w:r w:rsidRPr="00C36B7A">
        <w:rPr>
          <w:rFonts w:ascii="Verdana" w:hAnsi="Verdana"/>
          <w:sz w:val="20"/>
          <w:szCs w:val="20"/>
          <w:lang w:val="pt-PT"/>
        </w:rPr>
        <w:t>omité</w:t>
      </w:r>
      <w:r w:rsidR="00397C80" w:rsidRPr="00C36B7A">
        <w:rPr>
          <w:rFonts w:ascii="Verdana" w:hAnsi="Verdana"/>
          <w:sz w:val="20"/>
          <w:szCs w:val="20"/>
          <w:lang w:val="pt-PT"/>
        </w:rPr>
        <w:t xml:space="preserve"> I</w:t>
      </w:r>
      <w:r w:rsidRPr="00C36B7A">
        <w:rPr>
          <w:rFonts w:ascii="Verdana" w:hAnsi="Verdana"/>
          <w:sz w:val="20"/>
          <w:szCs w:val="20"/>
          <w:lang w:val="pt-PT"/>
        </w:rPr>
        <w:t>nternacional de Casas-Museus) sob o tema “</w:t>
      </w:r>
      <w:proofErr w:type="spellStart"/>
      <w:r w:rsidRPr="00C36B7A">
        <w:rPr>
          <w:rFonts w:ascii="Verdana" w:hAnsi="Verdana"/>
          <w:i/>
          <w:sz w:val="20"/>
          <w:szCs w:val="20"/>
          <w:lang w:val="pt-PT"/>
        </w:rPr>
        <w:t>Catching</w:t>
      </w:r>
      <w:proofErr w:type="spellEnd"/>
      <w:r w:rsidRPr="00C36B7A">
        <w:rPr>
          <w:rFonts w:ascii="Verdana" w:hAnsi="Verdana"/>
          <w:i/>
          <w:sz w:val="20"/>
          <w:szCs w:val="20"/>
          <w:lang w:val="pt-PT"/>
        </w:rPr>
        <w:t xml:space="preserve"> </w:t>
      </w:r>
      <w:proofErr w:type="spellStart"/>
      <w:r w:rsidRPr="00C36B7A">
        <w:rPr>
          <w:rFonts w:ascii="Verdana" w:hAnsi="Verdana"/>
          <w:i/>
          <w:sz w:val="20"/>
          <w:szCs w:val="20"/>
          <w:lang w:val="pt-PT"/>
        </w:rPr>
        <w:t>the</w:t>
      </w:r>
      <w:proofErr w:type="spellEnd"/>
      <w:r w:rsidRPr="00C36B7A">
        <w:rPr>
          <w:rFonts w:ascii="Verdana" w:hAnsi="Verdana"/>
          <w:i/>
          <w:sz w:val="20"/>
          <w:szCs w:val="20"/>
          <w:lang w:val="pt-PT"/>
        </w:rPr>
        <w:t xml:space="preserve"> </w:t>
      </w:r>
      <w:proofErr w:type="spellStart"/>
      <w:r w:rsidRPr="00C36B7A">
        <w:rPr>
          <w:rFonts w:ascii="Verdana" w:hAnsi="Verdana"/>
          <w:i/>
          <w:sz w:val="20"/>
          <w:szCs w:val="20"/>
          <w:lang w:val="pt-PT"/>
        </w:rPr>
        <w:t>spirit</w:t>
      </w:r>
      <w:proofErr w:type="spellEnd"/>
      <w:r w:rsidRPr="00C36B7A">
        <w:rPr>
          <w:rFonts w:ascii="Verdana" w:hAnsi="Verdana"/>
          <w:i/>
          <w:sz w:val="20"/>
          <w:szCs w:val="20"/>
          <w:lang w:val="pt-PT"/>
        </w:rPr>
        <w:t xml:space="preserve">. </w:t>
      </w:r>
      <w:proofErr w:type="gramStart"/>
      <w:r w:rsidRPr="00C36B7A">
        <w:rPr>
          <w:rFonts w:ascii="Verdana" w:hAnsi="Verdana"/>
          <w:i/>
          <w:sz w:val="20"/>
          <w:szCs w:val="20"/>
        </w:rPr>
        <w:t>Theatrical assets of historic houses and their approaches in reinventing the past</w:t>
      </w:r>
      <w:r w:rsidRPr="00C36B7A">
        <w:rPr>
          <w:rFonts w:ascii="Verdana" w:hAnsi="Verdana"/>
          <w:sz w:val="20"/>
          <w:szCs w:val="20"/>
        </w:rPr>
        <w:t>”.</w:t>
      </w:r>
      <w:proofErr w:type="gramEnd"/>
    </w:p>
    <w:p w14:paraId="6C4E3534" w14:textId="77777777" w:rsidR="00237A6D" w:rsidRPr="00C36B7A" w:rsidRDefault="00237A6D" w:rsidP="00F8091D">
      <w:pPr>
        <w:jc w:val="both"/>
        <w:rPr>
          <w:rFonts w:ascii="Verdana" w:hAnsi="Verdana"/>
          <w:sz w:val="20"/>
          <w:szCs w:val="20"/>
        </w:rPr>
      </w:pPr>
    </w:p>
    <w:p w14:paraId="0F5C0D98" w14:textId="77777777" w:rsidR="00237A6D" w:rsidRPr="00C36B7A" w:rsidRDefault="00237A6D" w:rsidP="00F8091D">
      <w:pPr>
        <w:jc w:val="both"/>
        <w:rPr>
          <w:rFonts w:ascii="Verdana" w:hAnsi="Verdana"/>
          <w:sz w:val="20"/>
          <w:szCs w:val="20"/>
        </w:rPr>
      </w:pPr>
    </w:p>
    <w:p w14:paraId="5CA5A642" w14:textId="539E353E" w:rsidR="00BE371E" w:rsidRPr="00C36B7A" w:rsidRDefault="00BE371E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>A linha temática</w:t>
      </w:r>
      <w:r w:rsidR="00886688" w:rsidRPr="00C36B7A">
        <w:rPr>
          <w:rFonts w:ascii="Verdana" w:hAnsi="Verdana"/>
          <w:sz w:val="20"/>
          <w:szCs w:val="20"/>
          <w:lang w:val="pt-PT"/>
        </w:rPr>
        <w:t xml:space="preserve"> </w:t>
      </w:r>
      <w:r w:rsidRPr="00C36B7A">
        <w:rPr>
          <w:rFonts w:ascii="Verdana" w:hAnsi="Verdana"/>
          <w:sz w:val="20"/>
          <w:szCs w:val="20"/>
          <w:lang w:val="pt-PT"/>
        </w:rPr>
        <w:t>“captar o e</w:t>
      </w:r>
      <w:r w:rsidR="00886688" w:rsidRPr="00C36B7A">
        <w:rPr>
          <w:rFonts w:ascii="Verdana" w:hAnsi="Verdana"/>
          <w:sz w:val="20"/>
          <w:szCs w:val="20"/>
          <w:lang w:val="pt-PT"/>
        </w:rPr>
        <w:t>spírito</w:t>
      </w:r>
      <w:r w:rsidRPr="00C36B7A">
        <w:rPr>
          <w:rFonts w:ascii="Verdana" w:hAnsi="Verdana"/>
          <w:sz w:val="20"/>
          <w:szCs w:val="20"/>
          <w:lang w:val="pt-PT"/>
        </w:rPr>
        <w:t>”</w:t>
      </w:r>
      <w:r w:rsidR="00512E72" w:rsidRPr="00C36B7A">
        <w:rPr>
          <w:rFonts w:ascii="Verdana" w:hAnsi="Verdana"/>
          <w:sz w:val="20"/>
          <w:szCs w:val="20"/>
          <w:lang w:val="pt-PT"/>
        </w:rPr>
        <w:t xml:space="preserve"> foi </w:t>
      </w:r>
      <w:proofErr w:type="gramStart"/>
      <w:r w:rsidR="00512E72" w:rsidRPr="00C36B7A">
        <w:rPr>
          <w:rFonts w:ascii="Verdana" w:hAnsi="Verdana"/>
          <w:sz w:val="20"/>
          <w:szCs w:val="20"/>
          <w:lang w:val="pt-PT"/>
        </w:rPr>
        <w:t>abordada</w:t>
      </w:r>
      <w:proofErr w:type="gramEnd"/>
      <w:r w:rsidR="00512E72" w:rsidRPr="00C36B7A">
        <w:rPr>
          <w:rFonts w:ascii="Verdana" w:hAnsi="Verdana"/>
          <w:sz w:val="20"/>
          <w:szCs w:val="20"/>
          <w:lang w:val="pt-PT"/>
        </w:rPr>
        <w:t xml:space="preserve"> de diferentes pers</w:t>
      </w:r>
      <w:r w:rsidR="00886688" w:rsidRPr="00C36B7A">
        <w:rPr>
          <w:rFonts w:ascii="Verdana" w:hAnsi="Verdana"/>
          <w:sz w:val="20"/>
          <w:szCs w:val="20"/>
          <w:lang w:val="pt-PT"/>
        </w:rPr>
        <w:t>pectivas.</w:t>
      </w:r>
      <w:r w:rsidR="003D5DFA" w:rsidRPr="00C36B7A">
        <w:rPr>
          <w:rFonts w:ascii="Verdana" w:hAnsi="Verdana"/>
          <w:sz w:val="20"/>
          <w:szCs w:val="20"/>
          <w:lang w:val="pt-PT"/>
        </w:rPr>
        <w:t xml:space="preserve"> </w:t>
      </w:r>
      <w:r w:rsidR="00092B46" w:rsidRPr="00C36B7A">
        <w:rPr>
          <w:rFonts w:ascii="Verdana" w:hAnsi="Verdana"/>
          <w:sz w:val="20"/>
          <w:szCs w:val="20"/>
          <w:lang w:val="pt-PT"/>
        </w:rPr>
        <w:t>Podemos encarar a</w:t>
      </w:r>
      <w:r w:rsidRPr="00C36B7A">
        <w:rPr>
          <w:rFonts w:ascii="Verdana" w:hAnsi="Verdana"/>
          <w:sz w:val="20"/>
          <w:szCs w:val="20"/>
          <w:lang w:val="pt-PT"/>
        </w:rPr>
        <w:t xml:space="preserve"> casa-museu como um palco onde se recria</w:t>
      </w:r>
      <w:r w:rsidR="00722144" w:rsidRPr="00C36B7A">
        <w:rPr>
          <w:rFonts w:ascii="Verdana" w:hAnsi="Verdana"/>
          <w:sz w:val="20"/>
          <w:szCs w:val="20"/>
          <w:lang w:val="pt-PT"/>
        </w:rPr>
        <w:t>m realidades passadas e</w:t>
      </w:r>
      <w:r w:rsidRPr="00C36B7A">
        <w:rPr>
          <w:rFonts w:ascii="Verdana" w:hAnsi="Verdana"/>
          <w:sz w:val="20"/>
          <w:szCs w:val="20"/>
          <w:lang w:val="pt-PT"/>
        </w:rPr>
        <w:t xml:space="preserve"> onde se dá sentido a esse mesmo pa</w:t>
      </w:r>
      <w:r w:rsidR="00C67C45" w:rsidRPr="00C36B7A">
        <w:rPr>
          <w:rFonts w:ascii="Verdana" w:hAnsi="Verdana"/>
          <w:sz w:val="20"/>
          <w:szCs w:val="20"/>
          <w:lang w:val="pt-PT"/>
        </w:rPr>
        <w:t>s</w:t>
      </w:r>
      <w:r w:rsidRPr="00C36B7A">
        <w:rPr>
          <w:rFonts w:ascii="Verdana" w:hAnsi="Verdana"/>
          <w:sz w:val="20"/>
          <w:szCs w:val="20"/>
          <w:lang w:val="pt-PT"/>
        </w:rPr>
        <w:t>sado.</w:t>
      </w:r>
      <w:r w:rsidR="00C67C45" w:rsidRPr="00C36B7A">
        <w:rPr>
          <w:rFonts w:ascii="Verdana" w:hAnsi="Verdana"/>
          <w:sz w:val="20"/>
          <w:szCs w:val="20"/>
          <w:lang w:val="pt-PT"/>
        </w:rPr>
        <w:t xml:space="preserve"> </w:t>
      </w:r>
      <w:r w:rsidR="00412F9A" w:rsidRPr="00C36B7A">
        <w:rPr>
          <w:rFonts w:ascii="Verdana" w:hAnsi="Verdana"/>
          <w:sz w:val="20"/>
          <w:szCs w:val="20"/>
          <w:lang w:val="pt-PT"/>
        </w:rPr>
        <w:t>Nesse caso a</w:t>
      </w:r>
      <w:r w:rsidR="00C67C45" w:rsidRPr="00C36B7A">
        <w:rPr>
          <w:rFonts w:ascii="Verdana" w:hAnsi="Verdana"/>
          <w:sz w:val="20"/>
          <w:szCs w:val="20"/>
          <w:lang w:val="pt-PT"/>
        </w:rPr>
        <w:t xml:space="preserve"> casa-museu </w:t>
      </w:r>
      <w:r w:rsidR="00412F9A" w:rsidRPr="00C36B7A">
        <w:rPr>
          <w:rFonts w:ascii="Verdana" w:hAnsi="Verdana"/>
          <w:sz w:val="20"/>
          <w:szCs w:val="20"/>
          <w:lang w:val="pt-PT"/>
        </w:rPr>
        <w:t xml:space="preserve">é vista </w:t>
      </w:r>
      <w:r w:rsidR="003E0CCC" w:rsidRPr="00C36B7A">
        <w:rPr>
          <w:rFonts w:ascii="Verdana" w:hAnsi="Verdana"/>
          <w:sz w:val="20"/>
          <w:szCs w:val="20"/>
          <w:lang w:val="pt-PT"/>
        </w:rPr>
        <w:t>como um “teatro da</w:t>
      </w:r>
      <w:r w:rsidR="00C67C45" w:rsidRPr="00C36B7A">
        <w:rPr>
          <w:rFonts w:ascii="Verdana" w:hAnsi="Verdana"/>
          <w:sz w:val="20"/>
          <w:szCs w:val="20"/>
          <w:lang w:val="pt-PT"/>
        </w:rPr>
        <w:t xml:space="preserve"> história”, jogando com significados e identidades, mi</w:t>
      </w:r>
      <w:r w:rsidR="00DB40DF" w:rsidRPr="00C36B7A">
        <w:rPr>
          <w:rFonts w:ascii="Verdana" w:hAnsi="Verdana"/>
          <w:sz w:val="20"/>
          <w:szCs w:val="20"/>
          <w:lang w:val="pt-PT"/>
        </w:rPr>
        <w:t>sturando o que pensamos ser autê</w:t>
      </w:r>
      <w:r w:rsidR="00C67C45" w:rsidRPr="00C36B7A">
        <w:rPr>
          <w:rFonts w:ascii="Verdana" w:hAnsi="Verdana"/>
          <w:sz w:val="20"/>
          <w:szCs w:val="20"/>
          <w:lang w:val="pt-PT"/>
        </w:rPr>
        <w:t xml:space="preserve">ntico </w:t>
      </w:r>
      <w:r w:rsidR="00DB40DF" w:rsidRPr="00C36B7A">
        <w:rPr>
          <w:rFonts w:ascii="Verdana" w:hAnsi="Verdana"/>
          <w:sz w:val="20"/>
          <w:szCs w:val="20"/>
          <w:lang w:val="pt-PT"/>
        </w:rPr>
        <w:t>e ficção ou inclusive real e falso.</w:t>
      </w:r>
    </w:p>
    <w:p w14:paraId="74B19646" w14:textId="324CEFAC" w:rsidR="00BE371E" w:rsidRPr="00C36B7A" w:rsidRDefault="007029F3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>Este processo r</w:t>
      </w:r>
      <w:r w:rsidR="00BE371E" w:rsidRPr="00C36B7A">
        <w:rPr>
          <w:rFonts w:ascii="Verdana" w:hAnsi="Verdana"/>
          <w:sz w:val="20"/>
          <w:szCs w:val="20"/>
          <w:lang w:val="pt-PT"/>
        </w:rPr>
        <w:t>equer um trabalho cuidado</w:t>
      </w:r>
      <w:r w:rsidR="005E46B3" w:rsidRPr="00C36B7A">
        <w:rPr>
          <w:rFonts w:ascii="Verdana" w:hAnsi="Verdana"/>
          <w:sz w:val="20"/>
          <w:szCs w:val="20"/>
          <w:lang w:val="pt-PT"/>
        </w:rPr>
        <w:t>so</w:t>
      </w:r>
      <w:r w:rsidR="00BE371E" w:rsidRPr="00C36B7A">
        <w:rPr>
          <w:rFonts w:ascii="Verdana" w:hAnsi="Verdana"/>
          <w:sz w:val="20"/>
          <w:szCs w:val="20"/>
          <w:lang w:val="pt-PT"/>
        </w:rPr>
        <w:t xml:space="preserve"> </w:t>
      </w:r>
      <w:r w:rsidR="00722144" w:rsidRPr="00C36B7A">
        <w:rPr>
          <w:rFonts w:ascii="Verdana" w:hAnsi="Verdana"/>
          <w:sz w:val="20"/>
          <w:szCs w:val="20"/>
          <w:lang w:val="pt-PT"/>
        </w:rPr>
        <w:t>do conservador, porque tem de</w:t>
      </w:r>
      <w:r w:rsidR="00BE371E" w:rsidRPr="00C36B7A">
        <w:rPr>
          <w:rFonts w:ascii="Verdana" w:hAnsi="Verdana"/>
          <w:sz w:val="20"/>
          <w:szCs w:val="20"/>
          <w:lang w:val="pt-PT"/>
        </w:rPr>
        <w:t xml:space="preserve"> ter em conta a especificidade e identidade de cada </w:t>
      </w:r>
      <w:proofErr w:type="spellStart"/>
      <w:r w:rsidR="00BE371E" w:rsidRPr="00C36B7A">
        <w:rPr>
          <w:rFonts w:ascii="Verdana" w:hAnsi="Verdana"/>
          <w:sz w:val="20"/>
          <w:szCs w:val="20"/>
          <w:lang w:val="pt-PT"/>
        </w:rPr>
        <w:t>colecção</w:t>
      </w:r>
      <w:proofErr w:type="spellEnd"/>
      <w:r w:rsidR="00BE371E" w:rsidRPr="00C36B7A">
        <w:rPr>
          <w:rFonts w:ascii="Verdana" w:hAnsi="Verdana"/>
          <w:sz w:val="20"/>
          <w:szCs w:val="20"/>
          <w:lang w:val="pt-PT"/>
        </w:rPr>
        <w:t>.</w:t>
      </w:r>
      <w:r w:rsidR="004403DB" w:rsidRPr="00C36B7A">
        <w:rPr>
          <w:rFonts w:ascii="Verdana" w:hAnsi="Verdana"/>
          <w:sz w:val="20"/>
          <w:szCs w:val="20"/>
          <w:lang w:val="pt-PT"/>
        </w:rPr>
        <w:t xml:space="preserve"> </w:t>
      </w:r>
      <w:r w:rsidR="00A04FCD" w:rsidRPr="00C36B7A">
        <w:rPr>
          <w:rFonts w:ascii="Verdana" w:hAnsi="Verdana"/>
          <w:sz w:val="20"/>
          <w:szCs w:val="20"/>
          <w:lang w:val="pt-PT"/>
        </w:rPr>
        <w:t>O objectivo é d</w:t>
      </w:r>
      <w:r w:rsidR="004403DB" w:rsidRPr="00C36B7A">
        <w:rPr>
          <w:rFonts w:ascii="Verdana" w:hAnsi="Verdana"/>
          <w:sz w:val="20"/>
          <w:szCs w:val="20"/>
          <w:lang w:val="pt-PT"/>
        </w:rPr>
        <w:t>ar ao visitante informação fi</w:t>
      </w:r>
      <w:r w:rsidR="00A04FCD" w:rsidRPr="00C36B7A">
        <w:rPr>
          <w:rFonts w:ascii="Verdana" w:hAnsi="Verdana"/>
          <w:sz w:val="20"/>
          <w:szCs w:val="20"/>
          <w:lang w:val="pt-PT"/>
        </w:rPr>
        <w:t>dedigna</w:t>
      </w:r>
      <w:r w:rsidR="00D9583C" w:rsidRPr="00C36B7A">
        <w:rPr>
          <w:rFonts w:ascii="Verdana" w:hAnsi="Verdana"/>
          <w:sz w:val="20"/>
          <w:szCs w:val="20"/>
          <w:lang w:val="pt-PT"/>
        </w:rPr>
        <w:t xml:space="preserve"> e criar uma atmosfera </w:t>
      </w:r>
      <w:r w:rsidR="004403DB" w:rsidRPr="00C36B7A">
        <w:rPr>
          <w:rFonts w:ascii="Verdana" w:hAnsi="Verdana"/>
          <w:sz w:val="20"/>
          <w:szCs w:val="20"/>
          <w:lang w:val="pt-PT"/>
        </w:rPr>
        <w:t>que propicie a sua envolvência emocional.</w:t>
      </w:r>
    </w:p>
    <w:p w14:paraId="70DDE7B7" w14:textId="77777777" w:rsidR="00DB40DF" w:rsidRPr="00C36B7A" w:rsidRDefault="00DB40DF" w:rsidP="00F8091D">
      <w:pPr>
        <w:jc w:val="both"/>
        <w:rPr>
          <w:rFonts w:ascii="Verdana" w:hAnsi="Verdana"/>
          <w:sz w:val="20"/>
          <w:szCs w:val="20"/>
          <w:lang w:val="pt-PT"/>
        </w:rPr>
      </w:pPr>
    </w:p>
    <w:p w14:paraId="3C587CDC" w14:textId="29F11077" w:rsidR="00A269B9" w:rsidRPr="00C36B7A" w:rsidRDefault="00A269B9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 xml:space="preserve">Cada vez mais os visitantes </w:t>
      </w:r>
      <w:r w:rsidR="009942E7" w:rsidRPr="00C36B7A">
        <w:rPr>
          <w:rFonts w:ascii="Verdana" w:hAnsi="Verdana"/>
          <w:sz w:val="20"/>
          <w:szCs w:val="20"/>
          <w:lang w:val="pt-PT"/>
        </w:rPr>
        <w:t>vão aos e</w:t>
      </w:r>
      <w:r w:rsidR="009040F1" w:rsidRPr="00C36B7A">
        <w:rPr>
          <w:rFonts w:ascii="Verdana" w:hAnsi="Verdana"/>
          <w:sz w:val="20"/>
          <w:szCs w:val="20"/>
          <w:lang w:val="pt-PT"/>
        </w:rPr>
        <w:t>s</w:t>
      </w:r>
      <w:r w:rsidR="009942E7" w:rsidRPr="00C36B7A">
        <w:rPr>
          <w:rFonts w:ascii="Verdana" w:hAnsi="Verdana"/>
          <w:sz w:val="20"/>
          <w:szCs w:val="20"/>
          <w:lang w:val="pt-PT"/>
        </w:rPr>
        <w:t xml:space="preserve">paços museológicos para ter experiências impactantes de fruição, lazer e </w:t>
      </w:r>
      <w:r w:rsidR="00185045" w:rsidRPr="00C36B7A">
        <w:rPr>
          <w:rFonts w:ascii="Verdana" w:hAnsi="Verdana"/>
          <w:sz w:val="20"/>
          <w:szCs w:val="20"/>
          <w:lang w:val="pt-PT"/>
        </w:rPr>
        <w:t>divers</w:t>
      </w:r>
      <w:r w:rsidR="009942E7" w:rsidRPr="00C36B7A">
        <w:rPr>
          <w:rFonts w:ascii="Verdana" w:hAnsi="Verdana"/>
          <w:sz w:val="20"/>
          <w:szCs w:val="20"/>
          <w:lang w:val="pt-PT"/>
        </w:rPr>
        <w:t>ão.</w:t>
      </w:r>
      <w:r w:rsidR="005B4A4A" w:rsidRPr="00C36B7A">
        <w:rPr>
          <w:rFonts w:ascii="Verdana" w:hAnsi="Verdana"/>
          <w:sz w:val="20"/>
          <w:szCs w:val="20"/>
          <w:lang w:val="pt-PT"/>
        </w:rPr>
        <w:t xml:space="preserve"> Mas como não cair em exageros?</w:t>
      </w:r>
    </w:p>
    <w:p w14:paraId="572F4C4D" w14:textId="5E7793EE" w:rsidR="00D1630B" w:rsidRPr="00C36B7A" w:rsidRDefault="00D1630B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 xml:space="preserve">É certo que para os profissionais de casas-museu os visitantes devem entrar nesses espaços com curiosidade pela </w:t>
      </w:r>
      <w:r w:rsidR="001F070F" w:rsidRPr="00C36B7A">
        <w:rPr>
          <w:rFonts w:ascii="Verdana" w:hAnsi="Verdana"/>
          <w:sz w:val="20"/>
          <w:szCs w:val="20"/>
          <w:lang w:val="pt-PT"/>
        </w:rPr>
        <w:t xml:space="preserve">sua história e </w:t>
      </w:r>
      <w:proofErr w:type="spellStart"/>
      <w:r w:rsidRPr="00C36B7A">
        <w:rPr>
          <w:rFonts w:ascii="Verdana" w:hAnsi="Verdana"/>
          <w:sz w:val="20"/>
          <w:szCs w:val="20"/>
          <w:lang w:val="pt-PT"/>
        </w:rPr>
        <w:t>colecção</w:t>
      </w:r>
      <w:proofErr w:type="spellEnd"/>
      <w:r w:rsidRPr="00C36B7A">
        <w:rPr>
          <w:rFonts w:ascii="Verdana" w:hAnsi="Verdana"/>
          <w:sz w:val="20"/>
          <w:szCs w:val="20"/>
          <w:lang w:val="pt-PT"/>
        </w:rPr>
        <w:t>.</w:t>
      </w:r>
      <w:r w:rsidR="009E5211" w:rsidRPr="00C36B7A">
        <w:rPr>
          <w:rFonts w:ascii="Verdana" w:hAnsi="Verdana"/>
          <w:sz w:val="20"/>
          <w:szCs w:val="20"/>
          <w:lang w:val="pt-PT"/>
        </w:rPr>
        <w:t xml:space="preserve"> É um desafio estabelecer pontes entre a</w:t>
      </w:r>
      <w:r w:rsidR="00D9583C" w:rsidRPr="00C36B7A">
        <w:rPr>
          <w:rFonts w:ascii="Verdana" w:hAnsi="Verdana"/>
          <w:sz w:val="20"/>
          <w:szCs w:val="20"/>
          <w:lang w:val="pt-PT"/>
        </w:rPr>
        <w:t xml:space="preserve"> nossa realidade </w:t>
      </w:r>
      <w:r w:rsidR="009E5211" w:rsidRPr="00C36B7A">
        <w:rPr>
          <w:rFonts w:ascii="Verdana" w:hAnsi="Verdana"/>
          <w:sz w:val="20"/>
          <w:szCs w:val="20"/>
          <w:lang w:val="pt-PT"/>
        </w:rPr>
        <w:t>do século XXI</w:t>
      </w:r>
      <w:r w:rsidR="00D9583C" w:rsidRPr="00C36B7A">
        <w:rPr>
          <w:rFonts w:ascii="Verdana" w:hAnsi="Verdana"/>
          <w:sz w:val="20"/>
          <w:szCs w:val="20"/>
          <w:lang w:val="pt-PT"/>
        </w:rPr>
        <w:t xml:space="preserve"> e as vivências do passado. Captar </w:t>
      </w:r>
      <w:r w:rsidR="00DB40DF" w:rsidRPr="00C36B7A">
        <w:rPr>
          <w:rFonts w:ascii="Verdana" w:hAnsi="Verdana"/>
          <w:sz w:val="20"/>
          <w:szCs w:val="20"/>
          <w:lang w:val="pt-PT"/>
        </w:rPr>
        <w:t>a atenção d</w:t>
      </w:r>
      <w:r w:rsidR="00D9583C" w:rsidRPr="00C36B7A">
        <w:rPr>
          <w:rFonts w:ascii="Verdana" w:hAnsi="Verdana"/>
          <w:sz w:val="20"/>
          <w:szCs w:val="20"/>
          <w:lang w:val="pt-PT"/>
        </w:rPr>
        <w:t>o visitante pela emoção tal como acontece no teatro é um desafio.</w:t>
      </w:r>
    </w:p>
    <w:p w14:paraId="0B5F586C" w14:textId="77777777" w:rsidR="00486159" w:rsidRPr="00C36B7A" w:rsidRDefault="00486159" w:rsidP="00F8091D">
      <w:pPr>
        <w:jc w:val="both"/>
        <w:rPr>
          <w:rFonts w:ascii="Verdana" w:hAnsi="Verdana"/>
          <w:sz w:val="20"/>
          <w:szCs w:val="20"/>
          <w:lang w:val="pt-PT"/>
        </w:rPr>
      </w:pPr>
    </w:p>
    <w:p w14:paraId="3F2DB4F9" w14:textId="5211388B" w:rsidR="00C15E52" w:rsidRPr="00C36B7A" w:rsidRDefault="009521CC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>Ao longo da conferência a</w:t>
      </w:r>
      <w:r w:rsidR="00986277" w:rsidRPr="00C36B7A">
        <w:rPr>
          <w:rFonts w:ascii="Verdana" w:hAnsi="Verdana"/>
          <w:sz w:val="20"/>
          <w:szCs w:val="20"/>
          <w:lang w:val="pt-PT"/>
        </w:rPr>
        <w:t>lgumas questões se levantaram</w:t>
      </w:r>
      <w:r w:rsidR="00C15E52" w:rsidRPr="00C36B7A">
        <w:rPr>
          <w:rFonts w:ascii="Verdana" w:hAnsi="Verdana"/>
          <w:sz w:val="20"/>
          <w:szCs w:val="20"/>
          <w:lang w:val="pt-PT"/>
        </w:rPr>
        <w:t>.</w:t>
      </w:r>
    </w:p>
    <w:p w14:paraId="3D1595E6" w14:textId="29FF13A7" w:rsidR="00AC65C3" w:rsidRPr="00C36B7A" w:rsidRDefault="00486159" w:rsidP="00F8091D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Que </w:t>
      </w:r>
      <w:proofErr w:type="gramStart"/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ambiente específico queremos</w:t>
      </w:r>
      <w:proofErr w:type="gramEnd"/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criar?</w:t>
      </w:r>
      <w:r w:rsidR="0022711A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Como encontrar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equilíbrio entre os a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spectos científicos, senso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riais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e emocion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ais na 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história 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que 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contamos?</w:t>
      </w:r>
      <w:r w:rsidR="00F02D0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Devemos convidar realizadores de </w:t>
      </w:r>
      <w:r w:rsidR="00F02D0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teatro e 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cinema</w:t>
      </w:r>
      <w:r w:rsidR="00F02D0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, </w:t>
      </w:r>
      <w:proofErr w:type="spellStart"/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actores</w:t>
      </w:r>
      <w:proofErr w:type="spellEnd"/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, artistas plásticos e músicos 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para explorar o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 efeitos dramáticos nas exposições em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casa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</w:t>
      </w:r>
      <w:r w:rsidR="00EE5519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-museu?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Ou 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será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que 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algumas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casa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-museu requer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em</w:t>
      </w:r>
      <w:r w:rsidR="00A04FC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,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sobretudo</w:t>
      </w:r>
      <w:r w:rsidR="00A04FC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,</w:t>
      </w:r>
      <w:r w:rsidR="00B77D3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um ambiente estático?</w:t>
      </w:r>
      <w:r w:rsidR="00E871FF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Devemos recriar</w:t>
      </w:r>
      <w:r w:rsidR="00147B7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, modificar e intervir no ambiente</w:t>
      </w:r>
      <w:r w:rsidR="00DA2AB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A04FC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ou </w:t>
      </w:r>
      <w:r w:rsidR="00147B7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devemos deixar tudo da maneira que pensamos a realidade ter sido?</w:t>
      </w:r>
    </w:p>
    <w:p w14:paraId="3F4431A3" w14:textId="77777777" w:rsidR="00875DCD" w:rsidRPr="00C36B7A" w:rsidRDefault="00875DCD" w:rsidP="00F8091D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</w:p>
    <w:p w14:paraId="00246B81" w14:textId="53B6DFEF" w:rsidR="00AC65C3" w:rsidRPr="00C36B7A" w:rsidRDefault="00AC65C3" w:rsidP="00F8091D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Para </w:t>
      </w:r>
      <w:r w:rsidR="0075408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estimular e aprofundar 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o debate desta problemática agruparam-se as confer</w:t>
      </w:r>
      <w:r w:rsidR="00880EDF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ências em três grupos temáticos.</w:t>
      </w:r>
      <w:r w:rsidR="005033A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Autenticidade e reinvenção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: um antagonis</w:t>
      </w:r>
      <w:r w:rsidR="00754088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mo </w:t>
      </w:r>
      <w:proofErr w:type="gramStart"/>
      <w:r w:rsidR="00986277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intrigante</w:t>
      </w:r>
      <w:r w:rsidR="00C67C45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?</w:t>
      </w:r>
      <w:r w:rsidR="00880EDF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;</w:t>
      </w:r>
      <w:proofErr w:type="gramEnd"/>
      <w:r w:rsidR="00880EDF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Teatros da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história :</w:t>
      </w:r>
      <w:r w:rsidR="006D72A4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o museu como um palco; R</w:t>
      </w:r>
      <w:r w:rsidR="005033A6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einventar o passado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: aspectos intangíveis.</w:t>
      </w:r>
    </w:p>
    <w:p w14:paraId="0C90C632" w14:textId="77777777" w:rsidR="00A04FCD" w:rsidRPr="00C36B7A" w:rsidRDefault="00A04FCD" w:rsidP="00B15E06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</w:p>
    <w:p w14:paraId="07DAE165" w14:textId="783B77FE" w:rsidR="0075467B" w:rsidRPr="00C36B7A" w:rsidRDefault="0075467B" w:rsidP="00B15E06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A riqueza do programa foi alcançada através de conferências proferidas não só </w:t>
      </w:r>
      <w:proofErr w:type="gramStart"/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por</w:t>
      </w:r>
      <w:proofErr w:type="gramEnd"/>
    </w:p>
    <w:p w14:paraId="6A586240" w14:textId="437AC1C4" w:rsidR="0075467B" w:rsidRPr="00C36B7A" w:rsidRDefault="006C0FF4" w:rsidP="00B15E06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  <w:proofErr w:type="gramStart"/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profissionais</w:t>
      </w:r>
      <w:proofErr w:type="gramEnd"/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3E42F5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de</w:t>
      </w:r>
      <w:r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museologia</w:t>
      </w:r>
      <w:r w:rsidR="0075467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, mas também de marketing,</w:t>
      </w:r>
      <w:r w:rsidR="00222E7E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música e teatro</w:t>
      </w:r>
      <w:r w:rsidR="00B54D0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que tê</w:t>
      </w:r>
      <w:r w:rsidR="00974581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m colaborado em </w:t>
      </w:r>
      <w:proofErr w:type="spellStart"/>
      <w:r w:rsidR="00974581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projec</w:t>
      </w:r>
      <w:r w:rsidR="00B54D0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tos</w:t>
      </w:r>
      <w:proofErr w:type="spellEnd"/>
      <w:r w:rsidR="00B54D0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974581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museológicos e </w:t>
      </w:r>
      <w:r w:rsidR="00B54D0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museográficos em casas-museu</w:t>
      </w:r>
      <w:r w:rsidR="00222E7E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.</w:t>
      </w:r>
      <w:r w:rsidR="0075467B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 xml:space="preserve"> </w:t>
      </w:r>
      <w:r w:rsidR="000939BD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Foram apresentada</w:t>
      </w:r>
      <w:r w:rsidR="003E42F5" w:rsidRPr="00C36B7A">
        <w:rPr>
          <w:rFonts w:ascii="Verdana" w:eastAsiaTheme="minorHAnsi" w:hAnsi="Verdana" w:cs="Tahoma"/>
          <w:sz w:val="20"/>
          <w:szCs w:val="20"/>
          <w:lang w:val="pt-PT" w:eastAsia="en-US"/>
        </w:rPr>
        <w:t>s reflexões teóricas e relatados casos práticos.</w:t>
      </w:r>
    </w:p>
    <w:p w14:paraId="25F95C58" w14:textId="77777777" w:rsidR="0075467B" w:rsidRPr="00C36B7A" w:rsidRDefault="0075467B" w:rsidP="00F8091D">
      <w:pPr>
        <w:jc w:val="both"/>
        <w:rPr>
          <w:rFonts w:ascii="Verdana" w:eastAsiaTheme="minorHAnsi" w:hAnsi="Verdana" w:cs="Tahoma"/>
          <w:sz w:val="20"/>
          <w:szCs w:val="20"/>
          <w:lang w:val="pt-PT" w:eastAsia="en-US"/>
        </w:rPr>
      </w:pPr>
    </w:p>
    <w:p w14:paraId="4B19A2AC" w14:textId="2FB92A5B" w:rsidR="00A7775B" w:rsidRPr="00C36B7A" w:rsidRDefault="00C67C45" w:rsidP="00F8091D">
      <w:pPr>
        <w:jc w:val="both"/>
        <w:rPr>
          <w:rFonts w:ascii="Verdana" w:eastAsiaTheme="minorHAnsi" w:hAnsi="Verdana" w:cs="Tahoma"/>
          <w:bCs/>
          <w:sz w:val="20"/>
          <w:szCs w:val="20"/>
          <w:lang w:val="pt-PT" w:eastAsia="en-US"/>
        </w:rPr>
      </w:pPr>
      <w:r w:rsidRPr="00C36B7A">
        <w:rPr>
          <w:rFonts w:ascii="Verdana" w:hAnsi="Verdana"/>
          <w:sz w:val="20"/>
          <w:szCs w:val="20"/>
          <w:lang w:val="pt-PT"/>
        </w:rPr>
        <w:t>Vário</w:t>
      </w:r>
      <w:r w:rsidR="00B30884" w:rsidRPr="00C36B7A">
        <w:rPr>
          <w:rFonts w:ascii="Verdana" w:hAnsi="Verdana"/>
          <w:sz w:val="20"/>
          <w:szCs w:val="20"/>
          <w:lang w:val="pt-PT"/>
        </w:rPr>
        <w:t>s c</w:t>
      </w:r>
      <w:r w:rsidR="00332CB7" w:rsidRPr="00C36B7A">
        <w:rPr>
          <w:rFonts w:ascii="Verdana" w:hAnsi="Verdana"/>
          <w:sz w:val="20"/>
          <w:szCs w:val="20"/>
          <w:lang w:val="pt-PT"/>
        </w:rPr>
        <w:t>ontributos foram explanados</w:t>
      </w:r>
      <w:r w:rsidRPr="00C36B7A">
        <w:rPr>
          <w:rFonts w:ascii="Verdana" w:hAnsi="Verdana"/>
          <w:sz w:val="20"/>
          <w:szCs w:val="20"/>
          <w:lang w:val="pt-PT"/>
        </w:rPr>
        <w:t xml:space="preserve"> através de visitas </w:t>
      </w:r>
      <w:r w:rsidR="00C6472E" w:rsidRPr="00C36B7A">
        <w:rPr>
          <w:rFonts w:ascii="Verdana" w:hAnsi="Verdana"/>
          <w:sz w:val="20"/>
          <w:szCs w:val="20"/>
          <w:lang w:val="pt-PT"/>
        </w:rPr>
        <w:t xml:space="preserve">de estudo </w:t>
      </w:r>
      <w:r w:rsidR="002A1D09" w:rsidRPr="00C36B7A">
        <w:rPr>
          <w:rFonts w:ascii="Verdana" w:hAnsi="Verdana"/>
          <w:sz w:val="20"/>
          <w:szCs w:val="20"/>
          <w:lang w:val="pt-PT"/>
        </w:rPr>
        <w:t xml:space="preserve">realizadas aos seguintes locais de interesse </w:t>
      </w:r>
      <w:r w:rsidR="00EA2B65" w:rsidRPr="00C36B7A">
        <w:rPr>
          <w:rFonts w:ascii="Verdana" w:hAnsi="Verdana"/>
          <w:sz w:val="20"/>
          <w:szCs w:val="20"/>
          <w:lang w:val="pt-PT"/>
        </w:rPr>
        <w:t>na cidade de Antuérpia</w:t>
      </w:r>
      <w:r w:rsidR="002A1D09" w:rsidRPr="00C36B7A">
        <w:rPr>
          <w:rFonts w:ascii="Verdana" w:hAnsi="Verdana"/>
          <w:sz w:val="20"/>
          <w:szCs w:val="20"/>
          <w:lang w:val="pt-PT"/>
        </w:rPr>
        <w:t xml:space="preserve">: </w:t>
      </w:r>
      <w:r w:rsidR="00C6472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Palácio na</w:t>
      </w:r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</w:t>
      </w:r>
      <w:proofErr w:type="spellStart"/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Meir</w:t>
      </w:r>
      <w:proofErr w:type="spellEnd"/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, Museu </w:t>
      </w:r>
      <w:proofErr w:type="spellStart"/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Plantin-Moretus</w:t>
      </w:r>
      <w:proofErr w:type="spellEnd"/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, Casa Rub</w:t>
      </w:r>
      <w:r w:rsidR="00C6472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ens, Casa </w:t>
      </w:r>
      <w:proofErr w:type="spellStart"/>
      <w:r w:rsidR="00C6472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Rockox</w:t>
      </w:r>
      <w:proofErr w:type="spellEnd"/>
      <w:r w:rsidR="00C6472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,</w:t>
      </w:r>
      <w:r w:rsidR="00553155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Cat</w:t>
      </w:r>
      <w:r w:rsidR="000D121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edral</w:t>
      </w:r>
      <w:r w:rsidR="00C6472E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de Nossa Senhora </w:t>
      </w:r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e </w:t>
      </w:r>
      <w:r w:rsidR="00C6472E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Museu </w:t>
      </w:r>
      <w:proofErr w:type="spellStart"/>
      <w:r w:rsidR="00C6472E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>Aan</w:t>
      </w:r>
      <w:proofErr w:type="spellEnd"/>
      <w:r w:rsidR="00C6472E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 de </w:t>
      </w:r>
      <w:proofErr w:type="spellStart"/>
      <w:r w:rsidR="00C6472E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>Stroom</w:t>
      </w:r>
      <w:proofErr w:type="spellEnd"/>
      <w:r w:rsidR="002A1D09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>.</w:t>
      </w:r>
      <w:r w:rsidR="00A7775B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 Em</w:t>
      </w:r>
      <w:r w:rsidR="002A1D09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 Bruxelas e na sua região </w:t>
      </w:r>
      <w:r w:rsidR="00EA2B65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>foram visitadas</w:t>
      </w:r>
      <w:r w:rsidR="002A1D09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 a Casa </w:t>
      </w:r>
      <w:r w:rsidR="00EA2B65" w:rsidRPr="00C36B7A">
        <w:rPr>
          <w:rFonts w:ascii="Verdana" w:eastAsiaTheme="minorHAnsi" w:hAnsi="Verdana" w:cs="Verdana"/>
          <w:sz w:val="20"/>
          <w:szCs w:val="20"/>
          <w:lang w:val="pt-PT" w:eastAsia="en-US"/>
        </w:rPr>
        <w:t xml:space="preserve">Victor </w:t>
      </w:r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Horta</w:t>
      </w:r>
      <w:r w:rsidR="00A7775B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, </w:t>
      </w:r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a Casa Van </w:t>
      </w:r>
      <w:proofErr w:type="spellStart"/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Buuren</w:t>
      </w:r>
      <w:proofErr w:type="spellEnd"/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,</w:t>
      </w:r>
      <w:r w:rsidR="00A7775B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</w:t>
      </w:r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o Palácio </w:t>
      </w:r>
      <w:proofErr w:type="spellStart"/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Seneffe</w:t>
      </w:r>
      <w:proofErr w:type="spellEnd"/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e o</w:t>
      </w:r>
      <w:r w:rsidR="00A7775B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Palácio </w:t>
      </w:r>
      <w:proofErr w:type="spellStart"/>
      <w:r w:rsidR="00A7775B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Gaasbeeck</w:t>
      </w:r>
      <w:proofErr w:type="spellEnd"/>
      <w:r w:rsidR="002A1D09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.</w:t>
      </w:r>
    </w:p>
    <w:p w14:paraId="15DFC00E" w14:textId="4501F02C" w:rsidR="00EC2AEF" w:rsidRPr="00C36B7A" w:rsidRDefault="00EC2AEF" w:rsidP="00F8091D">
      <w:pPr>
        <w:jc w:val="both"/>
        <w:rPr>
          <w:rFonts w:ascii="Verdana" w:eastAsiaTheme="minorHAnsi" w:hAnsi="Verdana" w:cs="Tahoma"/>
          <w:bCs/>
          <w:sz w:val="20"/>
          <w:szCs w:val="20"/>
          <w:lang w:val="pt-PT" w:eastAsia="en-US"/>
        </w:rPr>
      </w:pPr>
      <w:r w:rsidRPr="00C36B7A">
        <w:rPr>
          <w:rFonts w:ascii="Verdana" w:hAnsi="Verdana"/>
          <w:sz w:val="20"/>
          <w:szCs w:val="20"/>
          <w:lang w:val="pt-PT"/>
        </w:rPr>
        <w:t xml:space="preserve">Foi feita uma viagem cultural pré-conferência a Gent onde se teve uma visita guiada ao bairro dos milionários, à vila de </w:t>
      </w:r>
      <w:proofErr w:type="spellStart"/>
      <w:r w:rsidRPr="00C36B7A">
        <w:rPr>
          <w:rFonts w:ascii="Verdana" w:hAnsi="Verdana"/>
          <w:sz w:val="20"/>
          <w:szCs w:val="20"/>
          <w:lang w:val="pt-PT"/>
        </w:rPr>
        <w:t>Bondt</w:t>
      </w:r>
      <w:proofErr w:type="spellEnd"/>
      <w:r w:rsidRPr="00C36B7A">
        <w:rPr>
          <w:rFonts w:ascii="Verdana" w:hAnsi="Verdana"/>
          <w:sz w:val="20"/>
          <w:szCs w:val="20"/>
          <w:lang w:val="pt-PT"/>
        </w:rPr>
        <w:t xml:space="preserve"> e ao centro da cidade</w:t>
      </w:r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.</w:t>
      </w:r>
    </w:p>
    <w:p w14:paraId="18229518" w14:textId="25226798" w:rsidR="00F8091D" w:rsidRPr="00C36B7A" w:rsidRDefault="00EC2AEF" w:rsidP="00F8091D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Após a conferência </w:t>
      </w:r>
      <w:proofErr w:type="spellStart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efectuou-se</w:t>
      </w:r>
      <w:proofErr w:type="spellEnd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uma </w:t>
      </w:r>
      <w:r w:rsidR="00DF0038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visita ao bairro </w:t>
      </w:r>
      <w:proofErr w:type="spellStart"/>
      <w:r w:rsidR="00DF0038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Zurenborg</w:t>
      </w:r>
      <w:proofErr w:type="spellEnd"/>
      <w:r w:rsidR="00DF0038"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d</w:t>
      </w:r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e Antuérpia, com visita à Casa </w:t>
      </w:r>
      <w:proofErr w:type="spellStart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Renaat</w:t>
      </w:r>
      <w:proofErr w:type="spellEnd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</w:t>
      </w:r>
      <w:proofErr w:type="spellStart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Braem</w:t>
      </w:r>
      <w:proofErr w:type="spellEnd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e a um bairro de habitação social que este </w:t>
      </w:r>
      <w:proofErr w:type="spellStart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>arquitecto</w:t>
      </w:r>
      <w:proofErr w:type="spellEnd"/>
      <w:r w:rsidRPr="00C36B7A">
        <w:rPr>
          <w:rFonts w:ascii="Verdana" w:eastAsiaTheme="minorHAnsi" w:hAnsi="Verdana" w:cs="Tahoma"/>
          <w:bCs/>
          <w:sz w:val="20"/>
          <w:szCs w:val="20"/>
          <w:lang w:val="pt-PT" w:eastAsia="en-US"/>
        </w:rPr>
        <w:t xml:space="preserve"> construiu.</w:t>
      </w:r>
    </w:p>
    <w:p w14:paraId="58482216" w14:textId="77777777" w:rsidR="000D121E" w:rsidRPr="00C36B7A" w:rsidRDefault="000D121E" w:rsidP="000D121E">
      <w:pPr>
        <w:ind w:left="1416" w:hanging="1416"/>
        <w:jc w:val="both"/>
        <w:rPr>
          <w:rFonts w:ascii="Verdana" w:hAnsi="Verdana"/>
          <w:sz w:val="20"/>
          <w:szCs w:val="20"/>
          <w:lang w:val="pt-PT"/>
        </w:rPr>
      </w:pPr>
    </w:p>
    <w:p w14:paraId="43067D0B" w14:textId="10A6514A" w:rsidR="00397C80" w:rsidRPr="00C36B7A" w:rsidRDefault="00B2702E" w:rsidP="00841A6A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 xml:space="preserve">Três </w:t>
      </w:r>
      <w:r w:rsidR="006275F6" w:rsidRPr="00C36B7A">
        <w:rPr>
          <w:rFonts w:ascii="Verdana" w:hAnsi="Verdana"/>
          <w:sz w:val="20"/>
          <w:szCs w:val="20"/>
          <w:lang w:val="pt-PT"/>
        </w:rPr>
        <w:t xml:space="preserve">profissionais </w:t>
      </w:r>
      <w:r w:rsidRPr="00C36B7A">
        <w:rPr>
          <w:rFonts w:ascii="Verdana" w:hAnsi="Verdana"/>
          <w:sz w:val="20"/>
          <w:szCs w:val="20"/>
          <w:lang w:val="pt-PT"/>
        </w:rPr>
        <w:t xml:space="preserve">portugueses participaram nesta conferência </w:t>
      </w:r>
      <w:r w:rsidR="00572574" w:rsidRPr="00C36B7A">
        <w:rPr>
          <w:rFonts w:ascii="Verdana" w:hAnsi="Verdana"/>
          <w:sz w:val="20"/>
          <w:szCs w:val="20"/>
          <w:lang w:val="pt-PT"/>
        </w:rPr>
        <w:t>apresentando comunicações. Na assembleia g</w:t>
      </w:r>
      <w:r w:rsidR="00D36F79" w:rsidRPr="00C36B7A">
        <w:rPr>
          <w:rFonts w:ascii="Verdana" w:hAnsi="Verdana"/>
          <w:sz w:val="20"/>
          <w:szCs w:val="20"/>
          <w:lang w:val="pt-PT"/>
        </w:rPr>
        <w:t>eral do DEMHIST foram eleitos</w:t>
      </w:r>
      <w:r w:rsidR="00572574" w:rsidRPr="00C36B7A">
        <w:rPr>
          <w:rFonts w:ascii="Verdana" w:hAnsi="Verdana"/>
          <w:sz w:val="20"/>
          <w:szCs w:val="20"/>
          <w:lang w:val="pt-PT"/>
        </w:rPr>
        <w:t xml:space="preserve"> novos membros da </w:t>
      </w:r>
      <w:r w:rsidR="00572574" w:rsidRPr="00C36B7A">
        <w:rPr>
          <w:rFonts w:ascii="Verdana" w:hAnsi="Verdana"/>
          <w:sz w:val="20"/>
          <w:szCs w:val="20"/>
          <w:lang w:val="pt-PT"/>
        </w:rPr>
        <w:lastRenderedPageBreak/>
        <w:t>mesa sendo que duas portuguesas foram</w:t>
      </w:r>
      <w:r w:rsidRPr="00C36B7A">
        <w:rPr>
          <w:rFonts w:ascii="Verdana" w:hAnsi="Verdana"/>
          <w:sz w:val="20"/>
          <w:szCs w:val="20"/>
          <w:lang w:val="pt-PT"/>
        </w:rPr>
        <w:t xml:space="preserve"> eleitas para o cargo de Vice-Presidente e S</w:t>
      </w:r>
      <w:r w:rsidR="00572574" w:rsidRPr="00C36B7A">
        <w:rPr>
          <w:rFonts w:ascii="Verdana" w:hAnsi="Verdana"/>
          <w:sz w:val="20"/>
          <w:szCs w:val="20"/>
          <w:lang w:val="pt-PT"/>
        </w:rPr>
        <w:t>ecretária-Tesoureira.</w:t>
      </w:r>
    </w:p>
    <w:p w14:paraId="391CF01D" w14:textId="77777777" w:rsidR="00B2702E" w:rsidRPr="00C36B7A" w:rsidRDefault="00B2702E">
      <w:pPr>
        <w:rPr>
          <w:rFonts w:ascii="Verdana" w:hAnsi="Verdana"/>
          <w:sz w:val="20"/>
          <w:szCs w:val="20"/>
          <w:lang w:val="pt-PT"/>
        </w:rPr>
      </w:pPr>
    </w:p>
    <w:p w14:paraId="42B48E4A" w14:textId="48207AA6" w:rsidR="00B2702E" w:rsidRPr="00C36B7A" w:rsidRDefault="00B2702E" w:rsidP="00841A6A">
      <w:pPr>
        <w:jc w:val="both"/>
        <w:rPr>
          <w:rFonts w:ascii="Verdana" w:hAnsi="Verdana"/>
          <w:sz w:val="20"/>
          <w:szCs w:val="20"/>
          <w:lang w:val="pt-PT"/>
        </w:rPr>
      </w:pPr>
      <w:r w:rsidRPr="00C36B7A">
        <w:rPr>
          <w:rFonts w:ascii="Verdana" w:hAnsi="Verdana"/>
          <w:sz w:val="20"/>
          <w:szCs w:val="20"/>
          <w:lang w:val="pt-PT"/>
        </w:rPr>
        <w:t xml:space="preserve">A III jornada de Casas-Museu </w:t>
      </w:r>
      <w:r w:rsidR="00841A6A" w:rsidRPr="00C36B7A">
        <w:rPr>
          <w:rFonts w:ascii="Verdana" w:hAnsi="Verdana"/>
          <w:sz w:val="20"/>
          <w:szCs w:val="20"/>
          <w:lang w:val="pt-PT"/>
        </w:rPr>
        <w:t xml:space="preserve">em Portugal </w:t>
      </w:r>
      <w:r w:rsidRPr="00C36B7A">
        <w:rPr>
          <w:rFonts w:ascii="Verdana" w:hAnsi="Verdana"/>
          <w:sz w:val="20"/>
          <w:szCs w:val="20"/>
          <w:lang w:val="pt-PT"/>
        </w:rPr>
        <w:t xml:space="preserve">está a ser </w:t>
      </w:r>
      <w:r w:rsidR="00841A6A" w:rsidRPr="00C36B7A">
        <w:rPr>
          <w:rFonts w:ascii="Verdana" w:hAnsi="Verdana"/>
          <w:sz w:val="20"/>
          <w:szCs w:val="20"/>
          <w:lang w:val="pt-PT"/>
        </w:rPr>
        <w:t xml:space="preserve">organizada com o intuito </w:t>
      </w:r>
      <w:r w:rsidRPr="00C36B7A">
        <w:rPr>
          <w:rFonts w:ascii="Verdana" w:hAnsi="Verdana"/>
          <w:sz w:val="20"/>
          <w:szCs w:val="20"/>
          <w:lang w:val="pt-PT"/>
        </w:rPr>
        <w:t xml:space="preserve">de reflexão teórica e partilha de experiências. O encontro terá lugar </w:t>
      </w:r>
      <w:r w:rsidR="006275F6" w:rsidRPr="00C36B7A">
        <w:rPr>
          <w:rFonts w:ascii="Verdana" w:hAnsi="Verdana"/>
          <w:sz w:val="20"/>
          <w:szCs w:val="20"/>
          <w:lang w:val="pt-PT"/>
        </w:rPr>
        <w:t>na</w:t>
      </w:r>
      <w:r w:rsidR="008521D6">
        <w:rPr>
          <w:rFonts w:ascii="Verdana" w:hAnsi="Verdana"/>
          <w:sz w:val="20"/>
          <w:szCs w:val="20"/>
          <w:lang w:val="pt-PT"/>
        </w:rPr>
        <w:t xml:space="preserve"> Casa dos Patudos em Alpiarça a 6 de </w:t>
      </w:r>
      <w:r w:rsidR="00C60BCB">
        <w:rPr>
          <w:rFonts w:ascii="Verdana" w:hAnsi="Verdana"/>
          <w:sz w:val="20"/>
          <w:szCs w:val="20"/>
          <w:lang w:val="pt-PT"/>
        </w:rPr>
        <w:t>fevereiro de 2012</w:t>
      </w:r>
      <w:r w:rsidR="00782A7C">
        <w:rPr>
          <w:rFonts w:ascii="Verdana" w:hAnsi="Verdana"/>
          <w:sz w:val="20"/>
          <w:szCs w:val="20"/>
          <w:lang w:val="pt-PT"/>
        </w:rPr>
        <w:t>,</w:t>
      </w:r>
      <w:r w:rsidR="00C60BCB">
        <w:rPr>
          <w:rFonts w:ascii="Verdana" w:hAnsi="Verdana"/>
          <w:sz w:val="20"/>
          <w:szCs w:val="20"/>
          <w:lang w:val="pt-PT"/>
        </w:rPr>
        <w:t xml:space="preserve"> cujo tema será dedicado à “Programaç</w:t>
      </w:r>
      <w:r w:rsidR="009E0351">
        <w:rPr>
          <w:rFonts w:ascii="Verdana" w:hAnsi="Verdana"/>
          <w:sz w:val="20"/>
          <w:szCs w:val="20"/>
          <w:lang w:val="pt-PT"/>
        </w:rPr>
        <w:t>ão M</w:t>
      </w:r>
      <w:r w:rsidR="00C60BCB">
        <w:rPr>
          <w:rFonts w:ascii="Verdana" w:hAnsi="Verdana"/>
          <w:sz w:val="20"/>
          <w:szCs w:val="20"/>
          <w:lang w:val="pt-PT"/>
        </w:rPr>
        <w:t>useológica”</w:t>
      </w:r>
    </w:p>
    <w:p w14:paraId="0C1686FB" w14:textId="77777777" w:rsidR="00412F9A" w:rsidRPr="00C36B7A" w:rsidRDefault="00412F9A" w:rsidP="00841A6A">
      <w:pPr>
        <w:jc w:val="both"/>
        <w:rPr>
          <w:rFonts w:ascii="Verdana" w:hAnsi="Verdana"/>
          <w:sz w:val="20"/>
          <w:szCs w:val="20"/>
          <w:lang w:val="pt-PT"/>
        </w:rPr>
      </w:pPr>
    </w:p>
    <w:p w14:paraId="63A9CB15" w14:textId="64C4C034" w:rsidR="00841A6A" w:rsidRPr="003D5DFA" w:rsidRDefault="00412F9A" w:rsidP="00412F9A">
      <w:pPr>
        <w:jc w:val="right"/>
        <w:rPr>
          <w:rFonts w:ascii="Verdana" w:hAnsi="Verdana"/>
          <w:sz w:val="20"/>
          <w:szCs w:val="20"/>
          <w:lang w:val="pt-PT"/>
        </w:rPr>
      </w:pPr>
      <w:bookmarkStart w:id="0" w:name="_GoBack"/>
      <w:bookmarkEnd w:id="0"/>
      <w:r>
        <w:rPr>
          <w:rFonts w:ascii="Verdana" w:hAnsi="Verdana"/>
          <w:sz w:val="20"/>
          <w:szCs w:val="20"/>
          <w:lang w:val="pt-PT"/>
        </w:rPr>
        <w:t>Elsa Rodrigues</w:t>
      </w:r>
    </w:p>
    <w:sectPr w:rsidR="00841A6A" w:rsidRPr="003D5DFA" w:rsidSect="00397C80"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093C5F" w14:textId="77777777" w:rsidR="007704E3" w:rsidRDefault="007704E3">
      <w:r>
        <w:separator/>
      </w:r>
    </w:p>
  </w:endnote>
  <w:endnote w:type="continuationSeparator" w:id="0">
    <w:p w14:paraId="3E6A7E48" w14:textId="77777777" w:rsidR="007704E3" w:rsidRDefault="00770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DB06D" w14:textId="77777777" w:rsidR="00A7775B" w:rsidRDefault="00A7775B" w:rsidP="00397C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29621D6" w14:textId="77777777" w:rsidR="00A7775B" w:rsidRDefault="00A7775B" w:rsidP="00397C8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62850" w14:textId="77777777" w:rsidR="00A7775B" w:rsidRDefault="00A7775B" w:rsidP="00397C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2A7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855F48" w14:textId="77777777" w:rsidR="00A7775B" w:rsidRDefault="00A7775B" w:rsidP="00397C80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DB37CC" w14:textId="77777777" w:rsidR="007704E3" w:rsidRDefault="007704E3">
      <w:r>
        <w:separator/>
      </w:r>
    </w:p>
  </w:footnote>
  <w:footnote w:type="continuationSeparator" w:id="0">
    <w:p w14:paraId="603F44B8" w14:textId="77777777" w:rsidR="007704E3" w:rsidRDefault="00770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987"/>
    <w:rsid w:val="00092B46"/>
    <w:rsid w:val="000939BD"/>
    <w:rsid w:val="000D121E"/>
    <w:rsid w:val="000D49D8"/>
    <w:rsid w:val="00147B7D"/>
    <w:rsid w:val="00185045"/>
    <w:rsid w:val="001F070F"/>
    <w:rsid w:val="00222E7E"/>
    <w:rsid w:val="0022711A"/>
    <w:rsid w:val="00237A6D"/>
    <w:rsid w:val="002A1D09"/>
    <w:rsid w:val="002D00B9"/>
    <w:rsid w:val="002D78CF"/>
    <w:rsid w:val="00332CB7"/>
    <w:rsid w:val="003616CA"/>
    <w:rsid w:val="00397C80"/>
    <w:rsid w:val="003C5AD1"/>
    <w:rsid w:val="003D5DFA"/>
    <w:rsid w:val="003E0CCC"/>
    <w:rsid w:val="003E42F5"/>
    <w:rsid w:val="00406F50"/>
    <w:rsid w:val="00411AD6"/>
    <w:rsid w:val="00412F9A"/>
    <w:rsid w:val="004403DB"/>
    <w:rsid w:val="00451A73"/>
    <w:rsid w:val="00461995"/>
    <w:rsid w:val="00486159"/>
    <w:rsid w:val="004A5FB7"/>
    <w:rsid w:val="005033A6"/>
    <w:rsid w:val="005033D0"/>
    <w:rsid w:val="00512E72"/>
    <w:rsid w:val="00553155"/>
    <w:rsid w:val="00572574"/>
    <w:rsid w:val="00573494"/>
    <w:rsid w:val="005B4A4A"/>
    <w:rsid w:val="005B4F07"/>
    <w:rsid w:val="005E46B3"/>
    <w:rsid w:val="006275F6"/>
    <w:rsid w:val="00675E08"/>
    <w:rsid w:val="006833FC"/>
    <w:rsid w:val="006C0FF4"/>
    <w:rsid w:val="006D72A4"/>
    <w:rsid w:val="006F44A8"/>
    <w:rsid w:val="007029F3"/>
    <w:rsid w:val="00722144"/>
    <w:rsid w:val="00751BDE"/>
    <w:rsid w:val="00754088"/>
    <w:rsid w:val="0075467B"/>
    <w:rsid w:val="007704E3"/>
    <w:rsid w:val="00782A7C"/>
    <w:rsid w:val="00837695"/>
    <w:rsid w:val="00841A6A"/>
    <w:rsid w:val="008521D6"/>
    <w:rsid w:val="00875DCD"/>
    <w:rsid w:val="00880EDF"/>
    <w:rsid w:val="00886688"/>
    <w:rsid w:val="008B7A8D"/>
    <w:rsid w:val="008C5BAF"/>
    <w:rsid w:val="008D53BC"/>
    <w:rsid w:val="009040F1"/>
    <w:rsid w:val="009521CC"/>
    <w:rsid w:val="00974581"/>
    <w:rsid w:val="00986277"/>
    <w:rsid w:val="009942E7"/>
    <w:rsid w:val="009E0351"/>
    <w:rsid w:val="009E18E9"/>
    <w:rsid w:val="009E5211"/>
    <w:rsid w:val="00A04FCD"/>
    <w:rsid w:val="00A269B9"/>
    <w:rsid w:val="00A31E7B"/>
    <w:rsid w:val="00A419C0"/>
    <w:rsid w:val="00A43AC1"/>
    <w:rsid w:val="00A7775B"/>
    <w:rsid w:val="00A83FED"/>
    <w:rsid w:val="00A84987"/>
    <w:rsid w:val="00AC65C3"/>
    <w:rsid w:val="00B15E06"/>
    <w:rsid w:val="00B2702E"/>
    <w:rsid w:val="00B30884"/>
    <w:rsid w:val="00B35371"/>
    <w:rsid w:val="00B54D0B"/>
    <w:rsid w:val="00B71C16"/>
    <w:rsid w:val="00B77D38"/>
    <w:rsid w:val="00BE371E"/>
    <w:rsid w:val="00C15E52"/>
    <w:rsid w:val="00C36B7A"/>
    <w:rsid w:val="00C60BCB"/>
    <w:rsid w:val="00C6472E"/>
    <w:rsid w:val="00C67C45"/>
    <w:rsid w:val="00CA658A"/>
    <w:rsid w:val="00CC7BFE"/>
    <w:rsid w:val="00D1630B"/>
    <w:rsid w:val="00D20ECB"/>
    <w:rsid w:val="00D36F79"/>
    <w:rsid w:val="00D9583C"/>
    <w:rsid w:val="00DA2AB6"/>
    <w:rsid w:val="00DB40DF"/>
    <w:rsid w:val="00DF0038"/>
    <w:rsid w:val="00E35A8C"/>
    <w:rsid w:val="00E60406"/>
    <w:rsid w:val="00E871FF"/>
    <w:rsid w:val="00EA2B65"/>
    <w:rsid w:val="00EA753E"/>
    <w:rsid w:val="00EC2AEF"/>
    <w:rsid w:val="00ED3339"/>
    <w:rsid w:val="00EE5519"/>
    <w:rsid w:val="00EF02AF"/>
    <w:rsid w:val="00F02D06"/>
    <w:rsid w:val="00F8091D"/>
    <w:rsid w:val="00FC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9EF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style-span">
    <w:name w:val="apple-style-span"/>
    <w:basedOn w:val="Tipodeletrapredefinidodopargrafo"/>
    <w:rsid w:val="00A84987"/>
  </w:style>
  <w:style w:type="paragraph" w:styleId="Rodap">
    <w:name w:val="footer"/>
    <w:basedOn w:val="Normal"/>
    <w:link w:val="RodapCarcter"/>
    <w:rsid w:val="00A84987"/>
    <w:pPr>
      <w:tabs>
        <w:tab w:val="center" w:pos="4320"/>
        <w:tab w:val="right" w:pos="8640"/>
      </w:tabs>
    </w:pPr>
  </w:style>
  <w:style w:type="character" w:customStyle="1" w:styleId="RodapCarcter">
    <w:name w:val="Rodapé Carácter"/>
    <w:basedOn w:val="Tipodeletrapredefinidodopargrafo"/>
    <w:link w:val="Rodap"/>
    <w:rsid w:val="00A84987"/>
    <w:rPr>
      <w:rFonts w:ascii="Times New Roman" w:eastAsia="Times New Roman" w:hAnsi="Times New Roman" w:cs="Times New Roman"/>
      <w:sz w:val="24"/>
      <w:szCs w:val="24"/>
      <w:lang w:val="en-GB" w:eastAsia="pt-PT"/>
    </w:rPr>
  </w:style>
  <w:style w:type="character" w:styleId="Nmerodepgina">
    <w:name w:val="page number"/>
    <w:basedOn w:val="Tipodeletrapredefinidodopargrafo"/>
    <w:rsid w:val="00A849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style-span">
    <w:name w:val="apple-style-span"/>
    <w:basedOn w:val="Tipodeletrapredefinidodopargrafo"/>
    <w:rsid w:val="00A84987"/>
  </w:style>
  <w:style w:type="paragraph" w:styleId="Rodap">
    <w:name w:val="footer"/>
    <w:basedOn w:val="Normal"/>
    <w:link w:val="RodapCarcter"/>
    <w:rsid w:val="00A84987"/>
    <w:pPr>
      <w:tabs>
        <w:tab w:val="center" w:pos="4320"/>
        <w:tab w:val="right" w:pos="8640"/>
      </w:tabs>
    </w:pPr>
  </w:style>
  <w:style w:type="character" w:customStyle="1" w:styleId="RodapCarcter">
    <w:name w:val="Rodapé Carácter"/>
    <w:basedOn w:val="Tipodeletrapredefinidodopargrafo"/>
    <w:link w:val="Rodap"/>
    <w:rsid w:val="00A84987"/>
    <w:rPr>
      <w:rFonts w:ascii="Times New Roman" w:eastAsia="Times New Roman" w:hAnsi="Times New Roman" w:cs="Times New Roman"/>
      <w:sz w:val="24"/>
      <w:szCs w:val="24"/>
      <w:lang w:val="en-GB" w:eastAsia="pt-PT"/>
    </w:rPr>
  </w:style>
  <w:style w:type="character" w:styleId="Nmerodepgina">
    <w:name w:val="page number"/>
    <w:basedOn w:val="Tipodeletrapredefinidodopargrafo"/>
    <w:rsid w:val="00A84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568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AJEJD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</dc:creator>
  <cp:keywords/>
  <dc:description/>
  <cp:lastModifiedBy>Elsa</cp:lastModifiedBy>
  <cp:revision>77</cp:revision>
  <dcterms:created xsi:type="dcterms:W3CDTF">2011-10-10T15:24:00Z</dcterms:created>
  <dcterms:modified xsi:type="dcterms:W3CDTF">2012-01-06T12:11:00Z</dcterms:modified>
</cp:coreProperties>
</file>