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42E" w:rsidRPr="006F6C26" w:rsidRDefault="00E403CD" w:rsidP="005E67AB">
      <w:pPr>
        <w:pStyle w:val="style3"/>
        <w:spacing w:before="0" w:beforeAutospacing="0" w:after="0" w:afterAutospacing="0" w:line="360" w:lineRule="auto"/>
        <w:jc w:val="center"/>
        <w:rPr>
          <w:b w:val="0"/>
          <w:sz w:val="22"/>
          <w:szCs w:val="22"/>
          <w:u w:val="single"/>
        </w:rPr>
      </w:pPr>
      <w:bookmarkStart w:id="0" w:name="_GoBack"/>
      <w:bookmarkEnd w:id="0"/>
      <w:r w:rsidRPr="006F6C26">
        <w:rPr>
          <w:b w:val="0"/>
          <w:sz w:val="22"/>
          <w:szCs w:val="22"/>
          <w:u w:val="single"/>
        </w:rPr>
        <w:t xml:space="preserve">A partir de </w:t>
      </w:r>
      <w:r w:rsidR="00920F7B">
        <w:rPr>
          <w:b w:val="0"/>
          <w:sz w:val="22"/>
          <w:szCs w:val="22"/>
          <w:u w:val="single"/>
        </w:rPr>
        <w:t xml:space="preserve">21 </w:t>
      </w:r>
      <w:r w:rsidRPr="006F6C26">
        <w:rPr>
          <w:b w:val="0"/>
          <w:sz w:val="22"/>
          <w:szCs w:val="22"/>
          <w:u w:val="single"/>
        </w:rPr>
        <w:t xml:space="preserve">de </w:t>
      </w:r>
      <w:r w:rsidR="00DA28C8">
        <w:rPr>
          <w:b w:val="0"/>
          <w:sz w:val="22"/>
          <w:szCs w:val="22"/>
          <w:u w:val="single"/>
        </w:rPr>
        <w:t>junho</w:t>
      </w:r>
    </w:p>
    <w:p w:rsidR="00E403CD" w:rsidRPr="00501C23" w:rsidRDefault="00E403CD" w:rsidP="00841DFA">
      <w:pPr>
        <w:spacing w:before="120" w:after="160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501C2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Novo polo de atração turística em Sintra: </w:t>
      </w:r>
    </w:p>
    <w:p w:rsidR="005E67AB" w:rsidRPr="00501C23" w:rsidRDefault="00220E9A" w:rsidP="00841DFA">
      <w:pPr>
        <w:spacing w:before="120" w:after="160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501C2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Abegoaria </w:t>
      </w:r>
      <w:r w:rsidR="00212349">
        <w:rPr>
          <w:rFonts w:ascii="Arial" w:eastAsia="Times New Roman" w:hAnsi="Arial" w:cs="Arial"/>
          <w:b/>
          <w:sz w:val="28"/>
          <w:szCs w:val="28"/>
          <w:lang w:eastAsia="pt-BR"/>
        </w:rPr>
        <w:t>da Quinta da Pena e Turismo Equestre</w:t>
      </w:r>
    </w:p>
    <w:p w:rsidR="008C0A98" w:rsidRPr="006F6C26" w:rsidRDefault="008C0A98" w:rsidP="00143723">
      <w:pPr>
        <w:spacing w:line="360" w:lineRule="auto"/>
        <w:jc w:val="both"/>
        <w:rPr>
          <w:rFonts w:ascii="Arial" w:hAnsi="Arial" w:cs="Arial"/>
          <w:i/>
          <w:iCs/>
        </w:rPr>
      </w:pPr>
    </w:p>
    <w:p w:rsidR="00D03444" w:rsidRPr="00293612" w:rsidRDefault="00D03444" w:rsidP="00920F7B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Recuperação da Abegoaria da Quinta da </w:t>
      </w:r>
      <w:r w:rsidRPr="00293612">
        <w:rPr>
          <w:rFonts w:ascii="Arial" w:hAnsi="Arial" w:cs="Arial"/>
          <w:b/>
          <w:iCs/>
        </w:rPr>
        <w:t xml:space="preserve">Pena </w:t>
      </w:r>
      <w:r w:rsidR="00C17C18" w:rsidRPr="00293612">
        <w:rPr>
          <w:rFonts w:ascii="Arial" w:hAnsi="Arial" w:cs="Arial"/>
          <w:b/>
          <w:iCs/>
        </w:rPr>
        <w:t>e zona envolvente</w:t>
      </w:r>
    </w:p>
    <w:p w:rsidR="00293612" w:rsidRDefault="00293612" w:rsidP="00D03444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Investimento: </w:t>
      </w:r>
      <w:r w:rsidR="00DE3737">
        <w:rPr>
          <w:rFonts w:ascii="Arial" w:hAnsi="Arial" w:cs="Arial"/>
          <w:b/>
          <w:iCs/>
        </w:rPr>
        <w:t>915.875 Euros</w:t>
      </w:r>
    </w:p>
    <w:p w:rsidR="00920F7B" w:rsidRPr="006F6C26" w:rsidRDefault="00D03444" w:rsidP="00920F7B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Lançamento do p</w:t>
      </w:r>
      <w:r w:rsidR="00920F7B">
        <w:rPr>
          <w:rFonts w:ascii="Arial" w:hAnsi="Arial" w:cs="Arial"/>
          <w:b/>
          <w:iCs/>
        </w:rPr>
        <w:t>rograma de Turismo Equestre</w:t>
      </w:r>
    </w:p>
    <w:p w:rsidR="003D33EF" w:rsidRPr="006F6C26" w:rsidRDefault="003D33EF" w:rsidP="00E403CD">
      <w:pPr>
        <w:pStyle w:val="PargrafodaLista"/>
        <w:spacing w:line="360" w:lineRule="auto"/>
        <w:jc w:val="both"/>
        <w:rPr>
          <w:rFonts w:ascii="Arial" w:hAnsi="Arial" w:cs="Arial"/>
          <w:b/>
          <w:iCs/>
        </w:rPr>
      </w:pPr>
    </w:p>
    <w:p w:rsidR="003D33EF" w:rsidRPr="006F6C26" w:rsidRDefault="003D33EF" w:rsidP="00143723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F6C26">
        <w:rPr>
          <w:rFonts w:ascii="Arial" w:hAnsi="Arial" w:cs="Arial"/>
          <w:i/>
          <w:iCs/>
          <w:sz w:val="20"/>
          <w:szCs w:val="20"/>
          <w:u w:val="single"/>
        </w:rPr>
        <w:t>Nota à imprensa</w:t>
      </w:r>
      <w:r w:rsidR="00784A23" w:rsidRPr="006F6C26">
        <w:rPr>
          <w:rFonts w:ascii="Arial" w:hAnsi="Arial" w:cs="Arial"/>
          <w:i/>
          <w:iCs/>
          <w:sz w:val="20"/>
          <w:szCs w:val="20"/>
        </w:rPr>
        <w:t xml:space="preserve">: inauguração a </w:t>
      </w:r>
      <w:r w:rsidR="00920F7B">
        <w:rPr>
          <w:rFonts w:ascii="Arial" w:hAnsi="Arial" w:cs="Arial"/>
          <w:i/>
          <w:iCs/>
          <w:sz w:val="20"/>
          <w:szCs w:val="20"/>
        </w:rPr>
        <w:t xml:space="preserve">21 </w:t>
      </w:r>
      <w:r w:rsidRPr="006F6C26">
        <w:rPr>
          <w:rFonts w:ascii="Arial" w:hAnsi="Arial" w:cs="Arial"/>
          <w:i/>
          <w:iCs/>
          <w:sz w:val="20"/>
          <w:szCs w:val="20"/>
        </w:rPr>
        <w:t xml:space="preserve">de </w:t>
      </w:r>
      <w:r w:rsidR="00DA28C8" w:rsidRPr="00DA28C8">
        <w:rPr>
          <w:rFonts w:ascii="Arial" w:hAnsi="Arial" w:cs="Arial"/>
          <w:i/>
          <w:iCs/>
          <w:sz w:val="20"/>
          <w:szCs w:val="20"/>
        </w:rPr>
        <w:t xml:space="preserve">junho </w:t>
      </w:r>
      <w:r w:rsidR="00BF7638">
        <w:rPr>
          <w:rFonts w:ascii="Arial" w:hAnsi="Arial" w:cs="Arial"/>
          <w:i/>
          <w:iCs/>
          <w:sz w:val="20"/>
          <w:szCs w:val="20"/>
        </w:rPr>
        <w:t>(11h30), a</w:t>
      </w:r>
      <w:r w:rsidR="00784A23" w:rsidRPr="006F6C26">
        <w:rPr>
          <w:rFonts w:ascii="Arial" w:hAnsi="Arial" w:cs="Arial"/>
          <w:i/>
          <w:iCs/>
          <w:sz w:val="20"/>
          <w:szCs w:val="20"/>
        </w:rPr>
        <w:t>berta a imprensa e convidados (n</w:t>
      </w:r>
      <w:r w:rsidRPr="006F6C26">
        <w:rPr>
          <w:rFonts w:ascii="Arial" w:hAnsi="Arial" w:cs="Arial"/>
          <w:i/>
          <w:iCs/>
          <w:sz w:val="20"/>
          <w:szCs w:val="20"/>
        </w:rPr>
        <w:t>ecessária confirmação de presença</w:t>
      </w:r>
      <w:r w:rsidR="00784A23" w:rsidRPr="006F6C26">
        <w:rPr>
          <w:rFonts w:ascii="Arial" w:hAnsi="Arial" w:cs="Arial"/>
          <w:i/>
          <w:iCs/>
          <w:sz w:val="20"/>
          <w:szCs w:val="20"/>
        </w:rPr>
        <w:t>)</w:t>
      </w:r>
      <w:r w:rsidRPr="006F6C26">
        <w:rPr>
          <w:rFonts w:ascii="Arial" w:hAnsi="Arial" w:cs="Arial"/>
          <w:i/>
          <w:iCs/>
          <w:sz w:val="20"/>
          <w:szCs w:val="20"/>
        </w:rPr>
        <w:t>.</w:t>
      </w:r>
      <w:r w:rsidR="00784A23" w:rsidRPr="006F6C26">
        <w:rPr>
          <w:rFonts w:ascii="Arial" w:hAnsi="Arial" w:cs="Arial"/>
          <w:i/>
          <w:iCs/>
          <w:sz w:val="20"/>
          <w:szCs w:val="20"/>
        </w:rPr>
        <w:t xml:space="preserve"> </w:t>
      </w:r>
      <w:r w:rsidR="00784A23" w:rsidRPr="00741391">
        <w:rPr>
          <w:rFonts w:ascii="Arial" w:hAnsi="Arial" w:cs="Arial"/>
          <w:i/>
          <w:iCs/>
          <w:sz w:val="20"/>
          <w:szCs w:val="20"/>
        </w:rPr>
        <w:t>Mapa de acesso em</w:t>
      </w:r>
      <w:r w:rsidR="00784A23" w:rsidRPr="006F6C26">
        <w:rPr>
          <w:rFonts w:ascii="Arial" w:hAnsi="Arial" w:cs="Arial"/>
          <w:i/>
          <w:iCs/>
          <w:sz w:val="20"/>
          <w:szCs w:val="20"/>
        </w:rPr>
        <w:t xml:space="preserve"> anexo.</w:t>
      </w:r>
    </w:p>
    <w:p w:rsidR="00DE3737" w:rsidRPr="00DE3737" w:rsidRDefault="008C0A98" w:rsidP="00DE3737">
      <w:pPr>
        <w:rPr>
          <w:rFonts w:ascii="Arial" w:hAnsi="Arial" w:cs="Arial"/>
          <w:i/>
          <w:sz w:val="20"/>
          <w:szCs w:val="20"/>
        </w:rPr>
      </w:pPr>
      <w:r w:rsidRPr="00DE3737">
        <w:rPr>
          <w:rFonts w:ascii="Arial" w:hAnsi="Arial" w:cs="Arial"/>
          <w:i/>
          <w:iCs/>
          <w:sz w:val="20"/>
          <w:szCs w:val="20"/>
          <w:u w:val="single"/>
        </w:rPr>
        <w:t>Imagens</w:t>
      </w:r>
      <w:r w:rsidRPr="00DE3737">
        <w:rPr>
          <w:rFonts w:ascii="Arial" w:hAnsi="Arial" w:cs="Arial"/>
          <w:i/>
          <w:iCs/>
          <w:sz w:val="20"/>
          <w:szCs w:val="20"/>
        </w:rPr>
        <w:t>:</w:t>
      </w:r>
      <w:r w:rsidR="00CB7131" w:rsidRPr="00DE3737">
        <w:rPr>
          <w:rFonts w:ascii="Arial" w:hAnsi="Arial" w:cs="Arial"/>
          <w:i/>
          <w:sz w:val="20"/>
          <w:szCs w:val="20"/>
        </w:rPr>
        <w:t xml:space="preserve"> </w:t>
      </w:r>
      <w:hyperlink r:id="rId9" w:history="1">
        <w:r w:rsidR="00DE3737" w:rsidRPr="00DE3737">
          <w:rPr>
            <w:rStyle w:val="Hiperligao"/>
            <w:rFonts w:ascii="Arial" w:hAnsi="Arial" w:cs="Arial"/>
            <w:i/>
            <w:sz w:val="20"/>
            <w:szCs w:val="20"/>
          </w:rPr>
          <w:t>http://62.28.132.233/1371491653.zip</w:t>
        </w:r>
      </w:hyperlink>
      <w:r w:rsidR="00DE3737" w:rsidRPr="00DE3737">
        <w:rPr>
          <w:rFonts w:ascii="Arial" w:hAnsi="Arial" w:cs="Arial"/>
          <w:i/>
          <w:color w:val="000033"/>
          <w:sz w:val="20"/>
          <w:szCs w:val="20"/>
        </w:rPr>
        <w:t xml:space="preserve"> </w:t>
      </w:r>
    </w:p>
    <w:p w:rsidR="00143723" w:rsidRPr="006F6C26" w:rsidRDefault="00143723" w:rsidP="00143723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784A23" w:rsidRPr="006F6C26" w:rsidRDefault="00784A23" w:rsidP="00784A23">
      <w:pPr>
        <w:rPr>
          <w:rFonts w:ascii="Arial" w:eastAsia="Times New Roman" w:hAnsi="Arial" w:cs="Arial"/>
          <w:sz w:val="18"/>
          <w:szCs w:val="18"/>
        </w:rPr>
      </w:pPr>
    </w:p>
    <w:p w:rsidR="00784A23" w:rsidRPr="006F6C26" w:rsidRDefault="00784A23" w:rsidP="00784A23">
      <w:pPr>
        <w:rPr>
          <w:rFonts w:ascii="Arial" w:eastAsia="Times New Roman" w:hAnsi="Arial" w:cs="Arial"/>
          <w:sz w:val="18"/>
          <w:szCs w:val="18"/>
        </w:rPr>
      </w:pPr>
    </w:p>
    <w:p w:rsidR="00E6584D" w:rsidRDefault="00C14F19" w:rsidP="007D4057">
      <w:pPr>
        <w:spacing w:line="360" w:lineRule="auto"/>
        <w:jc w:val="both"/>
        <w:rPr>
          <w:rFonts w:ascii="Arial" w:hAnsi="Arial" w:cs="Arial"/>
        </w:rPr>
      </w:pPr>
      <w:r w:rsidRPr="00DA28C8">
        <w:rPr>
          <w:rFonts w:ascii="Arial" w:hAnsi="Arial" w:cs="Arial"/>
          <w:i/>
          <w:iCs/>
        </w:rPr>
        <w:t>S</w:t>
      </w:r>
      <w:r w:rsidR="00143723" w:rsidRPr="00DA28C8">
        <w:rPr>
          <w:rFonts w:ascii="Arial" w:hAnsi="Arial" w:cs="Arial"/>
          <w:i/>
          <w:iCs/>
        </w:rPr>
        <w:t xml:space="preserve">intra, </w:t>
      </w:r>
      <w:r w:rsidR="00293612">
        <w:rPr>
          <w:rFonts w:ascii="Arial" w:hAnsi="Arial" w:cs="Arial"/>
          <w:i/>
          <w:iCs/>
        </w:rPr>
        <w:t>17</w:t>
      </w:r>
      <w:r w:rsidR="00920F7B">
        <w:rPr>
          <w:rFonts w:ascii="Arial" w:hAnsi="Arial" w:cs="Arial"/>
          <w:i/>
          <w:iCs/>
        </w:rPr>
        <w:t xml:space="preserve"> </w:t>
      </w:r>
      <w:r w:rsidR="006009DC" w:rsidRPr="00DA28C8">
        <w:rPr>
          <w:rFonts w:ascii="Arial" w:hAnsi="Arial" w:cs="Arial"/>
          <w:i/>
          <w:iCs/>
        </w:rPr>
        <w:t>de</w:t>
      </w:r>
      <w:r w:rsidR="006009DC" w:rsidRPr="006F6C26">
        <w:rPr>
          <w:rFonts w:ascii="Arial" w:hAnsi="Arial" w:cs="Arial"/>
          <w:i/>
          <w:iCs/>
        </w:rPr>
        <w:t xml:space="preserve"> </w:t>
      </w:r>
      <w:r w:rsidR="00675806">
        <w:rPr>
          <w:rFonts w:ascii="Arial" w:hAnsi="Arial" w:cs="Arial"/>
          <w:i/>
          <w:iCs/>
        </w:rPr>
        <w:t xml:space="preserve">junho de </w:t>
      </w:r>
      <w:r w:rsidR="006009DC" w:rsidRPr="006F6C26">
        <w:rPr>
          <w:rFonts w:ascii="Arial" w:hAnsi="Arial" w:cs="Arial"/>
          <w:i/>
          <w:iCs/>
        </w:rPr>
        <w:t>2013</w:t>
      </w:r>
      <w:r w:rsidR="00143723" w:rsidRPr="006F6C26">
        <w:rPr>
          <w:rFonts w:ascii="Arial" w:hAnsi="Arial" w:cs="Arial"/>
        </w:rPr>
        <w:t xml:space="preserve"> – </w:t>
      </w:r>
      <w:r w:rsidR="007D4057" w:rsidRPr="006F6C26">
        <w:rPr>
          <w:rFonts w:ascii="Arial" w:hAnsi="Arial" w:cs="Arial"/>
        </w:rPr>
        <w:t xml:space="preserve">A Parques de Sintra inaugura, no </w:t>
      </w:r>
      <w:r w:rsidR="007D4057" w:rsidRPr="00DA28C8">
        <w:rPr>
          <w:rFonts w:ascii="Arial" w:hAnsi="Arial" w:cs="Arial"/>
        </w:rPr>
        <w:t xml:space="preserve">próximo dia </w:t>
      </w:r>
      <w:r w:rsidR="00920F7B">
        <w:rPr>
          <w:rFonts w:ascii="Arial" w:hAnsi="Arial" w:cs="Arial"/>
        </w:rPr>
        <w:t>21</w:t>
      </w:r>
      <w:r w:rsidR="00675806" w:rsidRPr="00DA28C8">
        <w:rPr>
          <w:rFonts w:ascii="Arial" w:hAnsi="Arial" w:cs="Arial"/>
        </w:rPr>
        <w:t xml:space="preserve"> </w:t>
      </w:r>
      <w:r w:rsidR="007D4057" w:rsidRPr="00DA28C8">
        <w:rPr>
          <w:rFonts w:ascii="Arial" w:hAnsi="Arial" w:cs="Arial"/>
        </w:rPr>
        <w:t>de</w:t>
      </w:r>
      <w:r w:rsidR="007D4057" w:rsidRPr="006F6C26">
        <w:rPr>
          <w:rFonts w:ascii="Arial" w:hAnsi="Arial" w:cs="Arial"/>
        </w:rPr>
        <w:t xml:space="preserve"> </w:t>
      </w:r>
      <w:r w:rsidR="00675806">
        <w:rPr>
          <w:rFonts w:ascii="Arial" w:hAnsi="Arial" w:cs="Arial"/>
        </w:rPr>
        <w:t xml:space="preserve">Junho </w:t>
      </w:r>
      <w:r w:rsidR="007D4057" w:rsidRPr="006F6C26">
        <w:rPr>
          <w:rFonts w:ascii="Arial" w:hAnsi="Arial" w:cs="Arial"/>
        </w:rPr>
        <w:t>(</w:t>
      </w:r>
      <w:r w:rsidR="00BF7638">
        <w:rPr>
          <w:rFonts w:ascii="Arial" w:hAnsi="Arial" w:cs="Arial"/>
        </w:rPr>
        <w:t>Sexta</w:t>
      </w:r>
      <w:r w:rsidR="007D4057" w:rsidRPr="006F6C26">
        <w:rPr>
          <w:rFonts w:ascii="Arial" w:hAnsi="Arial" w:cs="Arial"/>
        </w:rPr>
        <w:t>-feira)</w:t>
      </w:r>
      <w:r w:rsidR="00920F7B">
        <w:rPr>
          <w:rFonts w:ascii="Arial" w:hAnsi="Arial" w:cs="Arial"/>
        </w:rPr>
        <w:t xml:space="preserve">, às 11h30, </w:t>
      </w:r>
      <w:r w:rsidR="00BF7638">
        <w:rPr>
          <w:rFonts w:ascii="Arial" w:hAnsi="Arial" w:cs="Arial"/>
        </w:rPr>
        <w:t xml:space="preserve">com a presença da Ministra Assunção Cristas </w:t>
      </w:r>
      <w:r w:rsidR="00BF7638" w:rsidRPr="006F6C26">
        <w:rPr>
          <w:rFonts w:ascii="Arial" w:hAnsi="Arial" w:cs="Arial"/>
        </w:rPr>
        <w:t>(</w:t>
      </w:r>
      <w:r w:rsidR="00BF7638">
        <w:rPr>
          <w:rFonts w:ascii="Arial" w:hAnsi="Arial" w:cs="Arial"/>
        </w:rPr>
        <w:t>Ministra da Agricultura, do Mar, do Ambiente e do Ordenamento do Território</w:t>
      </w:r>
      <w:r w:rsidR="00BF7638" w:rsidRPr="006F6C26">
        <w:rPr>
          <w:rFonts w:ascii="Arial" w:hAnsi="Arial" w:cs="Arial"/>
        </w:rPr>
        <w:t>)</w:t>
      </w:r>
      <w:r w:rsidR="00B1478D">
        <w:rPr>
          <w:rFonts w:ascii="Arial" w:hAnsi="Arial" w:cs="Arial"/>
        </w:rPr>
        <w:t xml:space="preserve"> a 2ª fase da recuperação da Quinta da Pena</w:t>
      </w:r>
      <w:r w:rsidR="006C132E">
        <w:rPr>
          <w:rFonts w:ascii="Arial" w:hAnsi="Arial" w:cs="Arial"/>
        </w:rPr>
        <w:t>,</w:t>
      </w:r>
      <w:r w:rsidR="00DF0B48">
        <w:rPr>
          <w:rFonts w:ascii="Arial" w:hAnsi="Arial" w:cs="Arial"/>
        </w:rPr>
        <w:t xml:space="preserve"> </w:t>
      </w:r>
      <w:r w:rsidR="00B1478D">
        <w:rPr>
          <w:rFonts w:ascii="Arial" w:hAnsi="Arial" w:cs="Arial"/>
        </w:rPr>
        <w:t xml:space="preserve">que </w:t>
      </w:r>
      <w:r w:rsidR="00DF0B48">
        <w:rPr>
          <w:rFonts w:ascii="Arial" w:hAnsi="Arial" w:cs="Arial"/>
        </w:rPr>
        <w:t>inclui a Abegoaria e novas cavalariças, para programas de Turismo Equestre.</w:t>
      </w:r>
    </w:p>
    <w:p w:rsidR="00E6584D" w:rsidRDefault="00E6584D" w:rsidP="007D4057">
      <w:pPr>
        <w:spacing w:line="360" w:lineRule="auto"/>
        <w:jc w:val="both"/>
        <w:rPr>
          <w:rFonts w:ascii="Arial" w:hAnsi="Arial" w:cs="Arial"/>
        </w:rPr>
      </w:pPr>
    </w:p>
    <w:p w:rsidR="00B1478D" w:rsidRDefault="00DF0B48" w:rsidP="007D405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zona ocidental do Parque, onde </w:t>
      </w:r>
      <w:r w:rsidR="00E6584D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Jardim e </w:t>
      </w:r>
      <w:proofErr w:type="spellStart"/>
      <w:r>
        <w:rPr>
          <w:rFonts w:ascii="Arial" w:hAnsi="Arial" w:cs="Arial"/>
        </w:rPr>
        <w:t>Chalet</w:t>
      </w:r>
      <w:proofErr w:type="spellEnd"/>
      <w:r>
        <w:rPr>
          <w:rFonts w:ascii="Arial" w:hAnsi="Arial" w:cs="Arial"/>
        </w:rPr>
        <w:t xml:space="preserve"> da Condessa d’</w:t>
      </w:r>
      <w:proofErr w:type="spellStart"/>
      <w:r>
        <w:rPr>
          <w:rFonts w:ascii="Arial" w:hAnsi="Arial" w:cs="Arial"/>
        </w:rPr>
        <w:t>Edla</w:t>
      </w:r>
      <w:proofErr w:type="spellEnd"/>
      <w:r>
        <w:rPr>
          <w:rFonts w:ascii="Arial" w:hAnsi="Arial" w:cs="Arial"/>
        </w:rPr>
        <w:t xml:space="preserve"> já se encontram abertos ao público</w:t>
      </w:r>
      <w:r w:rsidR="00E6584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Quinta da Pena vem sendo preparada para constituir</w:t>
      </w:r>
      <w:r w:rsidR="00B1478D">
        <w:rPr>
          <w:rFonts w:ascii="Arial" w:hAnsi="Arial" w:cs="Arial"/>
        </w:rPr>
        <w:t xml:space="preserve"> um novo </w:t>
      </w:r>
      <w:r w:rsidR="007D4057" w:rsidRPr="006F6C26">
        <w:rPr>
          <w:rFonts w:ascii="Arial" w:hAnsi="Arial" w:cs="Arial"/>
        </w:rPr>
        <w:t>polo turístico</w:t>
      </w:r>
      <w:r w:rsidR="00477826">
        <w:rPr>
          <w:rFonts w:ascii="Arial" w:hAnsi="Arial" w:cs="Arial"/>
        </w:rPr>
        <w:t>.</w:t>
      </w:r>
    </w:p>
    <w:p w:rsidR="00A4238E" w:rsidRPr="006F6C26" w:rsidRDefault="00A4238E" w:rsidP="007D4057">
      <w:pPr>
        <w:spacing w:line="360" w:lineRule="auto"/>
        <w:jc w:val="both"/>
        <w:rPr>
          <w:rFonts w:ascii="Arial" w:hAnsi="Arial" w:cs="Arial"/>
        </w:rPr>
      </w:pPr>
    </w:p>
    <w:p w:rsidR="002728DC" w:rsidRDefault="007A30BA" w:rsidP="007A30BA">
      <w:pPr>
        <w:spacing w:line="360" w:lineRule="auto"/>
        <w:jc w:val="both"/>
        <w:rPr>
          <w:rFonts w:ascii="Arial" w:hAnsi="Arial" w:cs="Arial"/>
        </w:rPr>
      </w:pPr>
      <w:r w:rsidRPr="006F6C26">
        <w:rPr>
          <w:rFonts w:ascii="Arial" w:hAnsi="Arial" w:cs="Arial"/>
        </w:rPr>
        <w:t xml:space="preserve">A </w:t>
      </w:r>
      <w:r w:rsidR="002728DC">
        <w:rPr>
          <w:rFonts w:ascii="Arial" w:hAnsi="Arial" w:cs="Arial"/>
        </w:rPr>
        <w:t xml:space="preserve">1ª fase da </w:t>
      </w:r>
      <w:r w:rsidRPr="006F6C26">
        <w:rPr>
          <w:rFonts w:ascii="Arial" w:hAnsi="Arial" w:cs="Arial"/>
        </w:rPr>
        <w:t>reabilitação da Quinta da Pena (projeto iniciado em 20</w:t>
      </w:r>
      <w:r w:rsidR="00E6584D">
        <w:rPr>
          <w:rFonts w:ascii="Arial" w:hAnsi="Arial" w:cs="Arial"/>
        </w:rPr>
        <w:t>09</w:t>
      </w:r>
      <w:r w:rsidRPr="006F6C26">
        <w:rPr>
          <w:rFonts w:ascii="Arial" w:hAnsi="Arial" w:cs="Arial"/>
        </w:rPr>
        <w:t xml:space="preserve">) </w:t>
      </w:r>
      <w:r w:rsidR="002728DC">
        <w:rPr>
          <w:rFonts w:ascii="Arial" w:hAnsi="Arial" w:cs="Arial"/>
        </w:rPr>
        <w:t>foi realizada ao mesmo tempo que a do Jardim da Condessa d’</w:t>
      </w:r>
      <w:proofErr w:type="spellStart"/>
      <w:r w:rsidR="002728DC">
        <w:rPr>
          <w:rFonts w:ascii="Arial" w:hAnsi="Arial" w:cs="Arial"/>
        </w:rPr>
        <w:t>Edla</w:t>
      </w:r>
      <w:proofErr w:type="spellEnd"/>
      <w:r w:rsidR="002728DC">
        <w:rPr>
          <w:rFonts w:ascii="Arial" w:hAnsi="Arial" w:cs="Arial"/>
        </w:rPr>
        <w:t xml:space="preserve">, e teve um contributo do EEA </w:t>
      </w:r>
      <w:proofErr w:type="spellStart"/>
      <w:r w:rsidR="002728DC">
        <w:rPr>
          <w:rFonts w:ascii="Arial" w:hAnsi="Arial" w:cs="Arial"/>
        </w:rPr>
        <w:t>Grants</w:t>
      </w:r>
      <w:proofErr w:type="spellEnd"/>
      <w:r w:rsidR="002728DC">
        <w:rPr>
          <w:rFonts w:ascii="Arial" w:hAnsi="Arial" w:cs="Arial"/>
        </w:rPr>
        <w:t xml:space="preserve">. </w:t>
      </w:r>
    </w:p>
    <w:p w:rsidR="00293612" w:rsidRDefault="00AF44AB" w:rsidP="007A30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2728DC">
        <w:rPr>
          <w:rFonts w:ascii="Arial" w:hAnsi="Arial" w:cs="Arial"/>
        </w:rPr>
        <w:t>2ª</w:t>
      </w:r>
      <w:r>
        <w:rPr>
          <w:rFonts w:ascii="Arial" w:hAnsi="Arial" w:cs="Arial"/>
        </w:rPr>
        <w:t xml:space="preserve"> fase (iniciada em 2011), a inaugurar agora, </w:t>
      </w:r>
      <w:r w:rsidR="002728DC">
        <w:rPr>
          <w:rFonts w:ascii="Arial" w:hAnsi="Arial" w:cs="Arial"/>
        </w:rPr>
        <w:t xml:space="preserve">foi </w:t>
      </w:r>
      <w:r>
        <w:rPr>
          <w:rFonts w:ascii="Arial" w:hAnsi="Arial" w:cs="Arial"/>
        </w:rPr>
        <w:t>financiada</w:t>
      </w:r>
      <w:r w:rsidR="002728DC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pela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Parques de Sintra</w:t>
      </w:r>
      <w:proofErr w:type="gramEnd"/>
      <w:r w:rsidR="002728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="002728DC">
        <w:rPr>
          <w:rFonts w:ascii="Arial" w:hAnsi="Arial" w:cs="Arial"/>
        </w:rPr>
        <w:t xml:space="preserve">um </w:t>
      </w:r>
      <w:r>
        <w:rPr>
          <w:rFonts w:ascii="Arial" w:hAnsi="Arial" w:cs="Arial"/>
        </w:rPr>
        <w:t xml:space="preserve">total </w:t>
      </w:r>
      <w:r w:rsidR="002728DC">
        <w:rPr>
          <w:rFonts w:ascii="Arial" w:hAnsi="Arial" w:cs="Arial"/>
        </w:rPr>
        <w:t xml:space="preserve">de </w:t>
      </w:r>
      <w:r w:rsidR="00DE3737">
        <w:rPr>
          <w:rFonts w:ascii="Arial" w:hAnsi="Arial" w:cs="Arial"/>
        </w:rPr>
        <w:t xml:space="preserve">915.875 </w:t>
      </w:r>
      <w:r w:rsidR="00293612">
        <w:rPr>
          <w:rFonts w:ascii="Arial" w:hAnsi="Arial" w:cs="Arial"/>
        </w:rPr>
        <w:t>Euros, que dizem respeito à recuperação da Abegoaria</w:t>
      </w:r>
      <w:r w:rsidR="00DE3737">
        <w:rPr>
          <w:rFonts w:ascii="Arial" w:hAnsi="Arial" w:cs="Arial"/>
        </w:rPr>
        <w:t xml:space="preserve"> (454.430 Euros)</w:t>
      </w:r>
      <w:r w:rsidR="00293612">
        <w:rPr>
          <w:rFonts w:ascii="Arial" w:hAnsi="Arial" w:cs="Arial"/>
        </w:rPr>
        <w:t>, bem como às novas cavalariças</w:t>
      </w:r>
      <w:r w:rsidR="00DE3737">
        <w:rPr>
          <w:rFonts w:ascii="Arial" w:hAnsi="Arial" w:cs="Arial"/>
        </w:rPr>
        <w:t xml:space="preserve"> (299.135 Euros)</w:t>
      </w:r>
      <w:r w:rsidR="00293612">
        <w:rPr>
          <w:rFonts w:ascii="Arial" w:hAnsi="Arial" w:cs="Arial"/>
        </w:rPr>
        <w:t xml:space="preserve">, e ainda aos </w:t>
      </w:r>
      <w:r w:rsidR="00DE3737">
        <w:rPr>
          <w:rFonts w:ascii="Arial" w:hAnsi="Arial" w:cs="Arial"/>
        </w:rPr>
        <w:t>depósitos e</w:t>
      </w:r>
      <w:r w:rsidR="00293612">
        <w:rPr>
          <w:rFonts w:ascii="Arial" w:hAnsi="Arial" w:cs="Arial"/>
        </w:rPr>
        <w:t xml:space="preserve"> equipamentos de combate a incêndios</w:t>
      </w:r>
      <w:r w:rsidR="00DE3737">
        <w:rPr>
          <w:rFonts w:ascii="Arial" w:hAnsi="Arial" w:cs="Arial"/>
        </w:rPr>
        <w:t xml:space="preserve"> (162.310 Euros).</w:t>
      </w:r>
    </w:p>
    <w:p w:rsidR="00293612" w:rsidRDefault="00293612" w:rsidP="007A30BA">
      <w:pPr>
        <w:spacing w:line="360" w:lineRule="auto"/>
        <w:jc w:val="both"/>
        <w:rPr>
          <w:rFonts w:ascii="Arial" w:hAnsi="Arial" w:cs="Arial"/>
        </w:rPr>
      </w:pPr>
    </w:p>
    <w:p w:rsidR="00AF44AB" w:rsidRDefault="00AF44AB" w:rsidP="00AF44A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Pr="006F6C26">
        <w:rPr>
          <w:rFonts w:ascii="Arial" w:hAnsi="Arial" w:cs="Arial"/>
        </w:rPr>
        <w:t xml:space="preserve">Abegoaria, </w:t>
      </w:r>
      <w:r>
        <w:rPr>
          <w:rFonts w:ascii="Arial" w:hAnsi="Arial" w:cs="Arial"/>
        </w:rPr>
        <w:t>edifício do séc. XIX</w:t>
      </w:r>
      <w:r w:rsidRPr="006F6C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que foi incendiado em 1999 (pouco depois do incêndio do </w:t>
      </w:r>
      <w:proofErr w:type="spellStart"/>
      <w:r>
        <w:rPr>
          <w:rFonts w:ascii="Arial" w:hAnsi="Arial" w:cs="Arial"/>
        </w:rPr>
        <w:t>Chalet</w:t>
      </w:r>
      <w:proofErr w:type="spellEnd"/>
      <w:r>
        <w:rPr>
          <w:rFonts w:ascii="Arial" w:hAnsi="Arial" w:cs="Arial"/>
        </w:rPr>
        <w:t xml:space="preserve"> da Condessa</w:t>
      </w:r>
      <w:r w:rsidR="00477826">
        <w:rPr>
          <w:rFonts w:ascii="Arial" w:hAnsi="Arial" w:cs="Arial"/>
        </w:rPr>
        <w:t>), foi completamente restaurado,</w:t>
      </w:r>
      <w:r>
        <w:rPr>
          <w:rFonts w:ascii="Arial" w:hAnsi="Arial" w:cs="Arial"/>
        </w:rPr>
        <w:t xml:space="preserve"> inclui sal</w:t>
      </w:r>
      <w:r w:rsidR="00477826">
        <w:rPr>
          <w:rFonts w:ascii="Arial" w:hAnsi="Arial" w:cs="Arial"/>
        </w:rPr>
        <w:t xml:space="preserve">a de </w:t>
      </w:r>
      <w:r w:rsidR="00477826" w:rsidRPr="00293612">
        <w:rPr>
          <w:rFonts w:ascii="Arial" w:hAnsi="Arial" w:cs="Arial"/>
        </w:rPr>
        <w:t>exposições e conferências,</w:t>
      </w:r>
      <w:r w:rsidRPr="00293612">
        <w:rPr>
          <w:rFonts w:ascii="Arial" w:hAnsi="Arial" w:cs="Arial"/>
        </w:rPr>
        <w:t xml:space="preserve"> e albergará não só os serviços de gestão da zona</w:t>
      </w:r>
      <w:r w:rsidR="00E6584D" w:rsidRPr="00293612">
        <w:rPr>
          <w:rFonts w:ascii="Arial" w:hAnsi="Arial" w:cs="Arial"/>
        </w:rPr>
        <w:t xml:space="preserve">, turismo </w:t>
      </w:r>
      <w:r w:rsidR="00E6584D" w:rsidRPr="00293612">
        <w:rPr>
          <w:rFonts w:ascii="Arial" w:hAnsi="Arial" w:cs="Arial"/>
        </w:rPr>
        <w:lastRenderedPageBreak/>
        <w:t xml:space="preserve">equestre, </w:t>
      </w:r>
      <w:r w:rsidRPr="00293612">
        <w:rPr>
          <w:rFonts w:ascii="Arial" w:hAnsi="Arial" w:cs="Arial"/>
        </w:rPr>
        <w:t>e projetos aí desenvolvidos, como um espaço para as charretes que realizam passeios no Parque da Pena.</w:t>
      </w:r>
      <w:r>
        <w:rPr>
          <w:rFonts w:ascii="Arial" w:hAnsi="Arial" w:cs="Arial"/>
        </w:rPr>
        <w:t xml:space="preserve"> </w:t>
      </w:r>
    </w:p>
    <w:p w:rsidR="00AF44AB" w:rsidRDefault="00AF44AB" w:rsidP="00AF44AB">
      <w:pPr>
        <w:spacing w:line="360" w:lineRule="auto"/>
        <w:jc w:val="both"/>
        <w:rPr>
          <w:rFonts w:ascii="Arial" w:hAnsi="Arial" w:cs="Arial"/>
        </w:rPr>
      </w:pPr>
    </w:p>
    <w:p w:rsidR="00AF44AB" w:rsidRDefault="00AF44AB" w:rsidP="00AF44A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edifício constr</w:t>
      </w:r>
      <w:r w:rsidR="00CA4B95">
        <w:rPr>
          <w:rFonts w:ascii="Arial" w:hAnsi="Arial" w:cs="Arial"/>
        </w:rPr>
        <w:t>uído nas traseiras da Abegoaria</w:t>
      </w:r>
      <w:r>
        <w:rPr>
          <w:rFonts w:ascii="Arial" w:hAnsi="Arial" w:cs="Arial"/>
        </w:rPr>
        <w:t xml:space="preserve"> nos anos 1950-60</w:t>
      </w:r>
      <w:r w:rsidR="00CA4B95">
        <w:rPr>
          <w:rFonts w:ascii="Arial" w:hAnsi="Arial" w:cs="Arial"/>
        </w:rPr>
        <w:t xml:space="preserve">, foi demolido para dar lugar a </w:t>
      </w:r>
      <w:r>
        <w:rPr>
          <w:rFonts w:ascii="Arial" w:hAnsi="Arial" w:cs="Arial"/>
        </w:rPr>
        <w:t xml:space="preserve">cavalariças para </w:t>
      </w:r>
      <w:r w:rsidR="00CA4B95">
        <w:rPr>
          <w:rFonts w:ascii="Arial" w:hAnsi="Arial" w:cs="Arial"/>
        </w:rPr>
        <w:t xml:space="preserve">3 </w:t>
      </w:r>
      <w:r w:rsidRPr="00BD3656">
        <w:rPr>
          <w:rFonts w:ascii="Arial" w:hAnsi="Arial" w:cs="Arial"/>
        </w:rPr>
        <w:t>cavalos</w:t>
      </w:r>
      <w:r w:rsidRPr="006F6C26">
        <w:rPr>
          <w:rFonts w:ascii="Arial" w:hAnsi="Arial" w:cs="Arial"/>
        </w:rPr>
        <w:t xml:space="preserve"> </w:t>
      </w:r>
      <w:proofErr w:type="spellStart"/>
      <w:r w:rsidRPr="006F6C26">
        <w:rPr>
          <w:rFonts w:ascii="Arial" w:hAnsi="Arial" w:cs="Arial"/>
          <w:i/>
        </w:rPr>
        <w:t>Ardennais</w:t>
      </w:r>
      <w:proofErr w:type="spellEnd"/>
      <w:r w:rsidRPr="006F6C26">
        <w:rPr>
          <w:rFonts w:ascii="Arial" w:hAnsi="Arial" w:cs="Arial"/>
        </w:rPr>
        <w:t xml:space="preserve"> (que apoiam os trabalhos florestais e pe</w:t>
      </w:r>
      <w:r w:rsidR="00CA4B95">
        <w:rPr>
          <w:rFonts w:ascii="Arial" w:hAnsi="Arial" w:cs="Arial"/>
        </w:rPr>
        <w:t>rmitem os passeios de charrete)</w:t>
      </w:r>
      <w:r w:rsidRPr="006F6C26">
        <w:rPr>
          <w:rFonts w:ascii="Arial" w:hAnsi="Arial" w:cs="Arial"/>
        </w:rPr>
        <w:t xml:space="preserve"> e </w:t>
      </w:r>
      <w:r w:rsidR="00CA4B95">
        <w:rPr>
          <w:rFonts w:ascii="Arial" w:hAnsi="Arial" w:cs="Arial"/>
        </w:rPr>
        <w:t xml:space="preserve">4 </w:t>
      </w:r>
      <w:r w:rsidRPr="00BD3656">
        <w:rPr>
          <w:rFonts w:ascii="Arial" w:hAnsi="Arial" w:cs="Arial"/>
        </w:rPr>
        <w:t>cavalos</w:t>
      </w:r>
      <w:r w:rsidRPr="006F6C2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s</w:t>
      </w:r>
      <w:r w:rsidRPr="006F6C26">
        <w:rPr>
          <w:rFonts w:ascii="Arial" w:hAnsi="Arial" w:cs="Arial"/>
        </w:rPr>
        <w:t>ela e recreio (</w:t>
      </w:r>
      <w:r>
        <w:rPr>
          <w:rFonts w:ascii="Arial" w:hAnsi="Arial" w:cs="Arial"/>
        </w:rPr>
        <w:t xml:space="preserve">para turismo equestre nos Parques de </w:t>
      </w:r>
      <w:r w:rsidRPr="006F6C26">
        <w:rPr>
          <w:rFonts w:ascii="Arial" w:hAnsi="Arial" w:cs="Arial"/>
        </w:rPr>
        <w:t xml:space="preserve">Sintra), bem como instalações para </w:t>
      </w:r>
      <w:r>
        <w:rPr>
          <w:rFonts w:ascii="Arial" w:hAnsi="Arial" w:cs="Arial"/>
        </w:rPr>
        <w:t xml:space="preserve">tratamento dos cavalos, </w:t>
      </w:r>
      <w:r w:rsidRPr="006F6C26">
        <w:rPr>
          <w:rFonts w:ascii="Arial" w:hAnsi="Arial" w:cs="Arial"/>
        </w:rPr>
        <w:t>serviço de veterinário</w:t>
      </w:r>
      <w:r w:rsidR="00CA4B95" w:rsidRPr="00CA4B95">
        <w:rPr>
          <w:rFonts w:ascii="Arial" w:hAnsi="Arial" w:cs="Arial"/>
        </w:rPr>
        <w:t xml:space="preserve"> </w:t>
      </w:r>
      <w:r w:rsidR="00CA4B95">
        <w:rPr>
          <w:rFonts w:ascii="Arial" w:hAnsi="Arial" w:cs="Arial"/>
        </w:rPr>
        <w:t xml:space="preserve">e </w:t>
      </w:r>
      <w:r w:rsidR="00CA4B95" w:rsidRPr="006F6C26">
        <w:rPr>
          <w:rFonts w:ascii="Arial" w:hAnsi="Arial" w:cs="Arial"/>
        </w:rPr>
        <w:t>ferra</w:t>
      </w:r>
      <w:r w:rsidR="00CA4B95">
        <w:rPr>
          <w:rFonts w:ascii="Arial" w:hAnsi="Arial" w:cs="Arial"/>
        </w:rPr>
        <w:t>dor</w:t>
      </w:r>
      <w:r w:rsidRPr="006F6C26">
        <w:rPr>
          <w:rFonts w:ascii="Arial" w:hAnsi="Arial" w:cs="Arial"/>
        </w:rPr>
        <w:t xml:space="preserve">, armazém de </w:t>
      </w:r>
      <w:r>
        <w:rPr>
          <w:rFonts w:ascii="Arial" w:hAnsi="Arial" w:cs="Arial"/>
        </w:rPr>
        <w:t xml:space="preserve">alimentos e materiais de </w:t>
      </w:r>
      <w:r w:rsidRPr="006F6C26">
        <w:rPr>
          <w:rFonts w:ascii="Arial" w:hAnsi="Arial" w:cs="Arial"/>
        </w:rPr>
        <w:t xml:space="preserve">manutenção </w:t>
      </w:r>
      <w:r>
        <w:rPr>
          <w:rFonts w:ascii="Arial" w:hAnsi="Arial" w:cs="Arial"/>
        </w:rPr>
        <w:t xml:space="preserve">da </w:t>
      </w:r>
      <w:r w:rsidRPr="006F6C26">
        <w:rPr>
          <w:rFonts w:ascii="Arial" w:hAnsi="Arial" w:cs="Arial"/>
        </w:rPr>
        <w:t>Quinta</w:t>
      </w:r>
      <w:r>
        <w:rPr>
          <w:rFonts w:ascii="Arial" w:hAnsi="Arial" w:cs="Arial"/>
        </w:rPr>
        <w:t xml:space="preserve"> da Pena</w:t>
      </w:r>
      <w:r w:rsidRPr="006F6C2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Junto das </w:t>
      </w:r>
      <w:r w:rsidRPr="00AF44AB">
        <w:rPr>
          <w:rFonts w:ascii="Arial" w:hAnsi="Arial" w:cs="Arial"/>
        </w:rPr>
        <w:t xml:space="preserve">cavalariças foi construído um </w:t>
      </w:r>
      <w:proofErr w:type="spellStart"/>
      <w:r w:rsidRPr="00AF44AB">
        <w:rPr>
          <w:rFonts w:ascii="Arial" w:hAnsi="Arial" w:cs="Arial"/>
          <w:i/>
        </w:rPr>
        <w:t>paddock</w:t>
      </w:r>
      <w:proofErr w:type="spellEnd"/>
      <w:r w:rsidRPr="00AF44AB">
        <w:rPr>
          <w:rFonts w:ascii="Arial" w:hAnsi="Arial" w:cs="Arial"/>
        </w:rPr>
        <w:t>, para aquecimento dos cavalos, utilizando madeira de acácia proveniente de limpezas florestais levadas a cabo pela PSML.</w:t>
      </w:r>
      <w:r>
        <w:rPr>
          <w:rFonts w:ascii="Arial" w:hAnsi="Arial" w:cs="Arial"/>
        </w:rPr>
        <w:t xml:space="preserve"> </w:t>
      </w:r>
    </w:p>
    <w:p w:rsidR="00AF44AB" w:rsidRDefault="00AF44AB" w:rsidP="00AF44AB">
      <w:pPr>
        <w:spacing w:line="360" w:lineRule="auto"/>
        <w:jc w:val="both"/>
        <w:rPr>
          <w:rFonts w:ascii="Arial" w:hAnsi="Arial" w:cs="Arial"/>
        </w:rPr>
      </w:pPr>
    </w:p>
    <w:p w:rsidR="00AF44AB" w:rsidRDefault="00AF44AB" w:rsidP="00AF44AB">
      <w:pPr>
        <w:spacing w:line="360" w:lineRule="auto"/>
        <w:jc w:val="both"/>
        <w:rPr>
          <w:rFonts w:ascii="Arial" w:hAnsi="Arial" w:cs="Arial"/>
        </w:rPr>
      </w:pPr>
      <w:r w:rsidRPr="00AF44AB">
        <w:rPr>
          <w:rFonts w:ascii="Arial" w:hAnsi="Arial" w:cs="Arial"/>
        </w:rPr>
        <w:t>Atrás destas cavalariças</w:t>
      </w:r>
      <w:r w:rsidR="00477826">
        <w:rPr>
          <w:rFonts w:ascii="Arial" w:hAnsi="Arial" w:cs="Arial"/>
        </w:rPr>
        <w:t>,</w:t>
      </w:r>
      <w:r w:rsidRPr="00AF44AB">
        <w:rPr>
          <w:rFonts w:ascii="Arial" w:hAnsi="Arial" w:cs="Arial"/>
        </w:rPr>
        <w:t xml:space="preserve"> e enterrado na e</w:t>
      </w:r>
      <w:r>
        <w:rPr>
          <w:rFonts w:ascii="Arial" w:hAnsi="Arial" w:cs="Arial"/>
        </w:rPr>
        <w:t>n</w:t>
      </w:r>
      <w:r w:rsidR="00CA4B95">
        <w:rPr>
          <w:rFonts w:ascii="Arial" w:hAnsi="Arial" w:cs="Arial"/>
        </w:rPr>
        <w:t xml:space="preserve">costa, foi também construído um </w:t>
      </w:r>
      <w:r>
        <w:rPr>
          <w:rFonts w:ascii="Arial" w:hAnsi="Arial" w:cs="Arial"/>
        </w:rPr>
        <w:t xml:space="preserve">reservatório </w:t>
      </w:r>
      <w:r w:rsidR="00CA4B95">
        <w:rPr>
          <w:rFonts w:ascii="Arial" w:hAnsi="Arial" w:cs="Arial"/>
        </w:rPr>
        <w:t>para 600m</w:t>
      </w:r>
      <w:r w:rsidR="00CA4B95" w:rsidRPr="00CA4B95">
        <w:rPr>
          <w:rFonts w:ascii="Arial" w:hAnsi="Arial" w:cs="Arial"/>
          <w:vertAlign w:val="superscript"/>
        </w:rPr>
        <w:t>3</w:t>
      </w:r>
      <w:r w:rsidR="00CA4B95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água </w:t>
      </w:r>
      <w:r w:rsidR="00CA4B95">
        <w:rPr>
          <w:rFonts w:ascii="Arial" w:hAnsi="Arial" w:cs="Arial"/>
        </w:rPr>
        <w:t xml:space="preserve">proveniente </w:t>
      </w:r>
      <w:r>
        <w:rPr>
          <w:rFonts w:ascii="Arial" w:hAnsi="Arial" w:cs="Arial"/>
        </w:rPr>
        <w:t>de minas, para combate a incêndios, limpeza dos animais e abastecimento do sistema automatizado de rega da Quinta da Pena.</w:t>
      </w:r>
    </w:p>
    <w:p w:rsidR="00AF44AB" w:rsidRDefault="00AF44AB" w:rsidP="00AF44AB">
      <w:pPr>
        <w:spacing w:line="360" w:lineRule="auto"/>
        <w:jc w:val="both"/>
        <w:rPr>
          <w:rFonts w:ascii="Arial" w:hAnsi="Arial" w:cs="Arial"/>
        </w:rPr>
      </w:pPr>
    </w:p>
    <w:p w:rsidR="003A4326" w:rsidRDefault="003A4326" w:rsidP="003A43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necessidade de espaços para alojamento de cavalos</w:t>
      </w:r>
      <w:r w:rsidR="00AF44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surgiu com o protocolo assinado em 2010 com a Companhia das Lezírias, para a oferta de programas de passeios a cavalo, durante vários dias, em antigas propriedades reais: Lezírias, Mafra e Pena. Com estas infraestruturas a Parques de Sintra passa também a oferecer passeios a cavalo </w:t>
      </w:r>
      <w:r w:rsidR="00151E96">
        <w:rPr>
          <w:rFonts w:ascii="Arial" w:hAnsi="Arial" w:cs="Arial"/>
        </w:rPr>
        <w:t>nas propriedades sob sua gestão</w:t>
      </w:r>
      <w:r>
        <w:rPr>
          <w:rFonts w:ascii="Arial" w:hAnsi="Arial" w:cs="Arial"/>
        </w:rPr>
        <w:t xml:space="preserve">, em percursos acompanhados por </w:t>
      </w:r>
      <w:r w:rsidR="00151E96">
        <w:rPr>
          <w:rFonts w:ascii="Arial" w:hAnsi="Arial" w:cs="Arial"/>
        </w:rPr>
        <w:t>guias. As criança</w:t>
      </w:r>
      <w:r w:rsidR="005B313B">
        <w:rPr>
          <w:rFonts w:ascii="Arial" w:hAnsi="Arial" w:cs="Arial"/>
        </w:rPr>
        <w:t>s poderão iniciar-se nas a</w:t>
      </w:r>
      <w:r w:rsidR="00151E96">
        <w:rPr>
          <w:rFonts w:ascii="Arial" w:hAnsi="Arial" w:cs="Arial"/>
        </w:rPr>
        <w:t xml:space="preserve">tividades equestres montando </w:t>
      </w:r>
      <w:r w:rsidR="0001017E">
        <w:rPr>
          <w:rFonts w:ascii="Arial" w:hAnsi="Arial" w:cs="Arial"/>
        </w:rPr>
        <w:t>o pónei.</w:t>
      </w:r>
    </w:p>
    <w:p w:rsidR="00AF44AB" w:rsidRDefault="00AF44AB" w:rsidP="00AF44AB">
      <w:pPr>
        <w:spacing w:line="360" w:lineRule="auto"/>
        <w:jc w:val="both"/>
        <w:rPr>
          <w:rFonts w:ascii="Arial" w:hAnsi="Arial" w:cs="Arial"/>
        </w:rPr>
      </w:pPr>
    </w:p>
    <w:p w:rsidR="0001017E" w:rsidRPr="00477826" w:rsidRDefault="0001017E" w:rsidP="0001017E">
      <w:pPr>
        <w:spacing w:line="360" w:lineRule="auto"/>
        <w:jc w:val="both"/>
        <w:rPr>
          <w:rFonts w:ascii="Arial" w:hAnsi="Arial" w:cs="Arial"/>
        </w:rPr>
      </w:pPr>
      <w:r w:rsidRPr="00477826">
        <w:rPr>
          <w:rFonts w:ascii="Arial" w:hAnsi="Arial" w:cs="Arial"/>
        </w:rPr>
        <w:t>O espaço envolvente</w:t>
      </w:r>
      <w:r>
        <w:rPr>
          <w:rFonts w:ascii="Arial" w:hAnsi="Arial" w:cs="Arial"/>
        </w:rPr>
        <w:t xml:space="preserve"> da Abegoaria </w:t>
      </w:r>
      <w:r w:rsidRPr="00477826">
        <w:rPr>
          <w:rFonts w:ascii="Arial" w:hAnsi="Arial" w:cs="Arial"/>
        </w:rPr>
        <w:t>foi valorizado com novas plantações e a construção de vedações e abrigos para animais; a sementeira de pa</w:t>
      </w:r>
      <w:r>
        <w:rPr>
          <w:rFonts w:ascii="Arial" w:hAnsi="Arial" w:cs="Arial"/>
        </w:rPr>
        <w:t xml:space="preserve">stagens </w:t>
      </w:r>
      <w:r w:rsidRPr="00477826">
        <w:rPr>
          <w:rFonts w:ascii="Arial" w:hAnsi="Arial" w:cs="Arial"/>
        </w:rPr>
        <w:t>para os alimentar; a instalação de um jardim de hortícolas; e a criação de uma área de lazer com mesas de piquenique</w:t>
      </w:r>
      <w:r w:rsidRPr="00477826">
        <w:rPr>
          <w:rStyle w:val="shorttext"/>
          <w:rFonts w:ascii="Arial" w:hAnsi="Arial" w:cs="Arial"/>
        </w:rPr>
        <w:t xml:space="preserve"> que conferem ao local um caráter campestre de lazer e de função agrícola e pastoril.</w:t>
      </w:r>
    </w:p>
    <w:p w:rsidR="00AF44AB" w:rsidRDefault="00AF44AB" w:rsidP="007A30BA">
      <w:pPr>
        <w:spacing w:line="360" w:lineRule="auto"/>
        <w:jc w:val="both"/>
        <w:rPr>
          <w:rFonts w:ascii="Arial" w:hAnsi="Arial" w:cs="Arial"/>
        </w:rPr>
      </w:pPr>
    </w:p>
    <w:p w:rsidR="00AF44AB" w:rsidRDefault="00AF44AB" w:rsidP="00AF44AB">
      <w:pPr>
        <w:spacing w:line="360" w:lineRule="auto"/>
        <w:jc w:val="both"/>
        <w:rPr>
          <w:rFonts w:ascii="Arial" w:hAnsi="Arial" w:cs="Arial"/>
        </w:rPr>
      </w:pPr>
      <w:r w:rsidRPr="00F668F5">
        <w:rPr>
          <w:rFonts w:ascii="Arial" w:hAnsi="Arial" w:cs="Arial"/>
        </w:rPr>
        <w:t xml:space="preserve">A partir de agora, com entrada direta </w:t>
      </w:r>
      <w:r>
        <w:rPr>
          <w:rFonts w:ascii="Arial" w:hAnsi="Arial" w:cs="Arial"/>
        </w:rPr>
        <w:t>pelo antigo P</w:t>
      </w:r>
      <w:r w:rsidRPr="00F668F5">
        <w:rPr>
          <w:rFonts w:ascii="Arial" w:hAnsi="Arial" w:cs="Arial"/>
        </w:rPr>
        <w:t>ortão da</w:t>
      </w:r>
      <w:r>
        <w:rPr>
          <w:rFonts w:ascii="Arial" w:hAnsi="Arial" w:cs="Arial"/>
        </w:rPr>
        <w:t>s</w:t>
      </w:r>
      <w:r w:rsidRPr="00F668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Vacas</w:t>
      </w:r>
      <w:r w:rsidR="0001017E">
        <w:rPr>
          <w:rFonts w:ascii="Arial" w:hAnsi="Arial" w:cs="Arial"/>
        </w:rPr>
        <w:t>,</w:t>
      </w:r>
      <w:r w:rsidRPr="00F668F5">
        <w:rPr>
          <w:rFonts w:ascii="Arial" w:hAnsi="Arial" w:cs="Arial"/>
        </w:rPr>
        <w:t xml:space="preserve"> ou caminhando através do Parque</w:t>
      </w:r>
      <w:r w:rsidR="0001017E">
        <w:rPr>
          <w:rFonts w:ascii="Arial" w:hAnsi="Arial" w:cs="Arial"/>
        </w:rPr>
        <w:t xml:space="preserve"> da Pena</w:t>
      </w:r>
      <w:r>
        <w:rPr>
          <w:rFonts w:ascii="Arial" w:hAnsi="Arial" w:cs="Arial"/>
        </w:rPr>
        <w:t xml:space="preserve"> vindos do portão principal ou dos Lagos</w:t>
      </w:r>
      <w:r w:rsidRPr="00F668F5">
        <w:rPr>
          <w:rFonts w:ascii="Arial" w:hAnsi="Arial" w:cs="Arial"/>
        </w:rPr>
        <w:t xml:space="preserve">, os visitantes </w:t>
      </w:r>
      <w:r w:rsidRPr="00247E00">
        <w:rPr>
          <w:rFonts w:ascii="Arial" w:hAnsi="Arial" w:cs="Arial"/>
        </w:rPr>
        <w:t>poderão</w:t>
      </w:r>
      <w:r w:rsidR="0001017E">
        <w:rPr>
          <w:rFonts w:ascii="Arial" w:hAnsi="Arial" w:cs="Arial"/>
        </w:rPr>
        <w:t xml:space="preserve"> disfrutar da </w:t>
      </w:r>
      <w:r w:rsidRPr="00247E00">
        <w:rPr>
          <w:rFonts w:ascii="Arial" w:hAnsi="Arial" w:cs="Arial"/>
        </w:rPr>
        <w:t>Quinta</w:t>
      </w:r>
      <w:r w:rsidR="0001017E">
        <w:rPr>
          <w:rFonts w:ascii="Arial" w:hAnsi="Arial" w:cs="Arial"/>
        </w:rPr>
        <w:t xml:space="preserve"> </w:t>
      </w:r>
      <w:r w:rsidR="00AC4FA2">
        <w:rPr>
          <w:rFonts w:ascii="Arial" w:hAnsi="Arial" w:cs="Arial"/>
        </w:rPr>
        <w:t>da Pena</w:t>
      </w:r>
      <w:r w:rsidR="0001017E">
        <w:rPr>
          <w:rFonts w:ascii="Arial" w:hAnsi="Arial" w:cs="Arial"/>
        </w:rPr>
        <w:t xml:space="preserve"> onde</w:t>
      </w:r>
      <w:r w:rsidR="00AC4FA2">
        <w:rPr>
          <w:rFonts w:ascii="Arial" w:hAnsi="Arial" w:cs="Arial"/>
        </w:rPr>
        <w:t xml:space="preserve"> poderão contactar</w:t>
      </w:r>
      <w:r w:rsidR="0001017E">
        <w:rPr>
          <w:rFonts w:ascii="Arial" w:hAnsi="Arial" w:cs="Arial"/>
        </w:rPr>
        <w:t xml:space="preserve"> com </w:t>
      </w:r>
      <w:r w:rsidR="0001017E" w:rsidRPr="00247E00">
        <w:rPr>
          <w:rFonts w:ascii="Arial" w:hAnsi="Arial" w:cs="Arial"/>
        </w:rPr>
        <w:t xml:space="preserve">animais </w:t>
      </w:r>
      <w:r w:rsidR="00247E00" w:rsidRPr="00247E00">
        <w:rPr>
          <w:rFonts w:ascii="Arial" w:hAnsi="Arial" w:cs="Arial"/>
        </w:rPr>
        <w:t>de raças portuguesas (ovelhas, cabras, coelhos, aves de capoeira) e um pónei</w:t>
      </w:r>
      <w:r w:rsidRPr="00247E00">
        <w:rPr>
          <w:rFonts w:ascii="Arial" w:hAnsi="Arial" w:cs="Arial"/>
        </w:rPr>
        <w:t xml:space="preserve">; partir para </w:t>
      </w:r>
      <w:r w:rsidRPr="00247E00">
        <w:rPr>
          <w:rFonts w:ascii="Arial" w:hAnsi="Arial" w:cs="Arial"/>
        </w:rPr>
        <w:lastRenderedPageBreak/>
        <w:t>passeios equestres pelo Parque (a cavalo ou de charrete); desfrutar de passeios a pé</w:t>
      </w:r>
      <w:r w:rsidRPr="00F668F5">
        <w:rPr>
          <w:rFonts w:ascii="Arial" w:hAnsi="Arial" w:cs="Arial"/>
        </w:rPr>
        <w:t xml:space="preserve"> por entre os jardins e hortas</w:t>
      </w:r>
      <w:r>
        <w:rPr>
          <w:rFonts w:ascii="Arial" w:hAnsi="Arial" w:cs="Arial"/>
        </w:rPr>
        <w:t xml:space="preserve"> </w:t>
      </w:r>
      <w:r w:rsidRPr="00F668F5">
        <w:rPr>
          <w:rFonts w:ascii="Arial" w:hAnsi="Arial" w:cs="Arial"/>
        </w:rPr>
        <w:t>bem como dos locais de piquenique e</w:t>
      </w:r>
      <w:r>
        <w:rPr>
          <w:rFonts w:ascii="Arial" w:hAnsi="Arial" w:cs="Arial"/>
        </w:rPr>
        <w:t>,</w:t>
      </w:r>
      <w:r w:rsidRPr="00F668F5">
        <w:rPr>
          <w:rFonts w:ascii="Arial" w:hAnsi="Arial" w:cs="Arial"/>
        </w:rPr>
        <w:t xml:space="preserve"> ainda</w:t>
      </w:r>
      <w:r>
        <w:rPr>
          <w:rFonts w:ascii="Arial" w:hAnsi="Arial" w:cs="Arial"/>
        </w:rPr>
        <w:t>,</w:t>
      </w:r>
      <w:r w:rsidRPr="00F668F5">
        <w:rPr>
          <w:rFonts w:ascii="Arial" w:hAnsi="Arial" w:cs="Arial"/>
        </w:rPr>
        <w:t xml:space="preserve"> visitar a</w:t>
      </w:r>
      <w:r w:rsidR="00AC4FA2">
        <w:rPr>
          <w:rFonts w:ascii="Arial" w:hAnsi="Arial" w:cs="Arial"/>
        </w:rPr>
        <w:t xml:space="preserve"> Abegoaria (que inclui as cavalariças e</w:t>
      </w:r>
      <w:r w:rsidRPr="00F668F5">
        <w:rPr>
          <w:rFonts w:ascii="Arial" w:hAnsi="Arial" w:cs="Arial"/>
        </w:rPr>
        <w:t xml:space="preserve"> espaços de tratamento de cavalos, bem como uma </w:t>
      </w:r>
      <w:r>
        <w:rPr>
          <w:rFonts w:ascii="Arial" w:hAnsi="Arial" w:cs="Arial"/>
        </w:rPr>
        <w:t>sala de reuniões e exposições</w:t>
      </w:r>
      <w:r w:rsidRPr="00F668F5">
        <w:rPr>
          <w:rFonts w:ascii="Arial" w:hAnsi="Arial" w:cs="Arial"/>
        </w:rPr>
        <w:t>). A estas opções adiciona</w:t>
      </w:r>
      <w:r>
        <w:rPr>
          <w:rFonts w:ascii="Arial" w:hAnsi="Arial" w:cs="Arial"/>
        </w:rPr>
        <w:t>-se</w:t>
      </w:r>
      <w:r w:rsidRPr="00F668F5">
        <w:rPr>
          <w:rFonts w:ascii="Arial" w:hAnsi="Arial" w:cs="Arial"/>
        </w:rPr>
        <w:t>, naturalmente, a visita ao Jard</w:t>
      </w:r>
      <w:r>
        <w:rPr>
          <w:rFonts w:ascii="Arial" w:hAnsi="Arial" w:cs="Arial"/>
        </w:rPr>
        <w:t xml:space="preserve">im e </w:t>
      </w:r>
      <w:proofErr w:type="spellStart"/>
      <w:r>
        <w:rPr>
          <w:rFonts w:ascii="Arial" w:hAnsi="Arial" w:cs="Arial"/>
        </w:rPr>
        <w:t>Chalet</w:t>
      </w:r>
      <w:proofErr w:type="spellEnd"/>
      <w:r>
        <w:rPr>
          <w:rFonts w:ascii="Arial" w:hAnsi="Arial" w:cs="Arial"/>
        </w:rPr>
        <w:t xml:space="preserve"> da Condessa d’</w:t>
      </w:r>
      <w:proofErr w:type="spellStart"/>
      <w:r>
        <w:rPr>
          <w:rFonts w:ascii="Arial" w:hAnsi="Arial" w:cs="Arial"/>
        </w:rPr>
        <w:t>Edla</w:t>
      </w:r>
      <w:proofErr w:type="spellEnd"/>
      <w:r>
        <w:rPr>
          <w:rFonts w:ascii="Arial" w:hAnsi="Arial" w:cs="Arial"/>
        </w:rPr>
        <w:t>, também situado na zona ocidental do Parque.</w:t>
      </w:r>
    </w:p>
    <w:p w:rsidR="0001017E" w:rsidRPr="00F668F5" w:rsidRDefault="0001017E" w:rsidP="00AF44AB">
      <w:pPr>
        <w:spacing w:line="360" w:lineRule="auto"/>
        <w:jc w:val="both"/>
        <w:rPr>
          <w:rFonts w:ascii="Arial" w:hAnsi="Arial" w:cs="Arial"/>
        </w:rPr>
      </w:pPr>
    </w:p>
    <w:p w:rsidR="0001017E" w:rsidRDefault="0001017E" w:rsidP="000101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Para a inauguração da Abegoaria foi organizada uma exposição sobre a história da Quinta da Pena e os projetos de recuperação realizados.</w:t>
      </w:r>
    </w:p>
    <w:p w:rsidR="00DF39B2" w:rsidRPr="00477826" w:rsidRDefault="00DF39B2" w:rsidP="007A30BA">
      <w:pPr>
        <w:spacing w:line="360" w:lineRule="auto"/>
        <w:jc w:val="both"/>
        <w:rPr>
          <w:rFonts w:ascii="Arial" w:hAnsi="Arial" w:cs="Arial"/>
        </w:rPr>
      </w:pPr>
    </w:p>
    <w:p w:rsidR="00247E00" w:rsidRDefault="00247E00" w:rsidP="00920F7B">
      <w:pPr>
        <w:spacing w:line="360" w:lineRule="auto"/>
        <w:jc w:val="both"/>
        <w:rPr>
          <w:rFonts w:ascii="Arial" w:hAnsi="Arial" w:cs="Arial"/>
        </w:rPr>
      </w:pPr>
      <w:r w:rsidRPr="00477826">
        <w:rPr>
          <w:rFonts w:ascii="Arial" w:hAnsi="Arial" w:cs="Arial"/>
        </w:rPr>
        <w:t>Numa 3ª fase, na</w:t>
      </w:r>
      <w:r w:rsidR="00BC6EA1" w:rsidRPr="00477826">
        <w:rPr>
          <w:rFonts w:ascii="Arial" w:hAnsi="Arial" w:cs="Arial"/>
        </w:rPr>
        <w:t xml:space="preserve"> </w:t>
      </w:r>
      <w:r w:rsidR="007E40C8" w:rsidRPr="00477826">
        <w:rPr>
          <w:rFonts w:ascii="Arial" w:hAnsi="Arial" w:cs="Arial"/>
        </w:rPr>
        <w:t>Quinta da P</w:t>
      </w:r>
      <w:r w:rsidR="001A4D40" w:rsidRPr="00477826">
        <w:rPr>
          <w:rFonts w:ascii="Arial" w:hAnsi="Arial" w:cs="Arial"/>
        </w:rPr>
        <w:t>ena</w:t>
      </w:r>
      <w:r w:rsidR="007E40C8" w:rsidRPr="00477826">
        <w:rPr>
          <w:rFonts w:ascii="Arial" w:hAnsi="Arial" w:cs="Arial"/>
        </w:rPr>
        <w:t>,</w:t>
      </w:r>
      <w:r w:rsidR="00477826">
        <w:rPr>
          <w:rFonts w:ascii="Arial" w:hAnsi="Arial" w:cs="Arial"/>
        </w:rPr>
        <w:t xml:space="preserve"> serão recuperados o aviário e</w:t>
      </w:r>
      <w:r w:rsidRPr="00477826">
        <w:rPr>
          <w:rFonts w:ascii="Arial" w:hAnsi="Arial" w:cs="Arial"/>
        </w:rPr>
        <w:t xml:space="preserve"> o complexo de estufas</w:t>
      </w:r>
      <w:r w:rsidR="00477826">
        <w:rPr>
          <w:rFonts w:ascii="Arial" w:hAnsi="Arial" w:cs="Arial"/>
        </w:rPr>
        <w:t>,</w:t>
      </w:r>
      <w:r w:rsidRPr="00477826">
        <w:rPr>
          <w:rFonts w:ascii="Arial" w:hAnsi="Arial" w:cs="Arial"/>
        </w:rPr>
        <w:t xml:space="preserve"> e adaptada uma casa de apoio ao jardim para instalação de cafetaria. </w:t>
      </w:r>
    </w:p>
    <w:p w:rsidR="00920F7B" w:rsidRDefault="00920F7B" w:rsidP="001A4D40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B313B" w:rsidRDefault="005B313B" w:rsidP="001A4D40">
      <w:pPr>
        <w:jc w:val="both"/>
        <w:rPr>
          <w:rFonts w:ascii="Arial" w:hAnsi="Arial" w:cs="Arial"/>
          <w:b/>
          <w:u w:val="single"/>
        </w:rPr>
      </w:pPr>
    </w:p>
    <w:p w:rsidR="005B313B" w:rsidRPr="005B313B" w:rsidRDefault="005B313B" w:rsidP="001A4D40">
      <w:pPr>
        <w:jc w:val="both"/>
        <w:rPr>
          <w:rFonts w:ascii="Arial" w:hAnsi="Arial" w:cs="Arial"/>
          <w:b/>
          <w:u w:val="single"/>
        </w:rPr>
      </w:pPr>
      <w:r w:rsidRPr="005B313B">
        <w:rPr>
          <w:rFonts w:ascii="Arial" w:hAnsi="Arial" w:cs="Arial"/>
          <w:b/>
          <w:u w:val="single"/>
        </w:rPr>
        <w:t>Programa de Turismo Equestre</w:t>
      </w:r>
      <w:r w:rsidR="00B25AC7">
        <w:rPr>
          <w:rFonts w:ascii="Arial" w:hAnsi="Arial" w:cs="Arial"/>
          <w:b/>
          <w:u w:val="single"/>
        </w:rPr>
        <w:t>*</w:t>
      </w:r>
      <w:r w:rsidRPr="005B313B">
        <w:rPr>
          <w:rFonts w:ascii="Arial" w:hAnsi="Arial" w:cs="Arial"/>
          <w:b/>
          <w:u w:val="single"/>
        </w:rPr>
        <w:t>:</w:t>
      </w:r>
    </w:p>
    <w:p w:rsidR="005B313B" w:rsidRDefault="005B313B" w:rsidP="001A4D40">
      <w:pPr>
        <w:jc w:val="both"/>
        <w:rPr>
          <w:rFonts w:ascii="Arial" w:hAnsi="Arial" w:cs="Arial"/>
        </w:rPr>
      </w:pPr>
    </w:p>
    <w:p w:rsidR="00AC4FA2" w:rsidRDefault="00B25AC7" w:rsidP="001A4D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4FA2">
        <w:rPr>
          <w:rFonts w:ascii="Arial" w:hAnsi="Arial" w:cs="Arial"/>
        </w:rPr>
        <w:t>Passeios equestres</w:t>
      </w:r>
      <w:r w:rsidR="005B313B">
        <w:rPr>
          <w:rFonts w:ascii="Arial" w:hAnsi="Arial" w:cs="Arial"/>
        </w:rPr>
        <w:t xml:space="preserve"> no Parque da Pena: </w:t>
      </w:r>
      <w:r w:rsidR="005B313B">
        <w:rPr>
          <w:rFonts w:ascii="Arial" w:hAnsi="Arial" w:cs="Arial"/>
        </w:rPr>
        <w:tab/>
        <w:t xml:space="preserve">30 </w:t>
      </w:r>
      <w:proofErr w:type="gramStart"/>
      <w:r w:rsidR="005B313B">
        <w:rPr>
          <w:rFonts w:ascii="Arial" w:hAnsi="Arial" w:cs="Arial"/>
        </w:rPr>
        <w:t>min</w:t>
      </w:r>
      <w:proofErr w:type="gramEnd"/>
      <w:r w:rsidR="005B313B">
        <w:rPr>
          <w:rFonts w:ascii="Arial" w:hAnsi="Arial" w:cs="Arial"/>
        </w:rPr>
        <w:t xml:space="preserve">. </w:t>
      </w:r>
      <w:r w:rsidR="00AC4FA2">
        <w:rPr>
          <w:rFonts w:ascii="Arial" w:hAnsi="Arial" w:cs="Arial"/>
        </w:rPr>
        <w:t>– 10€</w:t>
      </w:r>
    </w:p>
    <w:p w:rsidR="00AC4FA2" w:rsidRDefault="005B313B" w:rsidP="001A4D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C4FA2">
        <w:rPr>
          <w:rFonts w:ascii="Arial" w:hAnsi="Arial" w:cs="Arial"/>
        </w:rPr>
        <w:tab/>
      </w:r>
      <w:r w:rsidR="00AC4FA2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AC4FA2">
        <w:rPr>
          <w:rFonts w:ascii="Arial" w:hAnsi="Arial" w:cs="Arial"/>
        </w:rPr>
        <w:t xml:space="preserve">90 </w:t>
      </w:r>
      <w:proofErr w:type="gramStart"/>
      <w:r w:rsidR="00AC4FA2">
        <w:rPr>
          <w:rFonts w:ascii="Arial" w:hAnsi="Arial" w:cs="Arial"/>
        </w:rPr>
        <w:t>min</w:t>
      </w:r>
      <w:proofErr w:type="gramEnd"/>
      <w:r>
        <w:rPr>
          <w:rFonts w:ascii="Arial" w:hAnsi="Arial" w:cs="Arial"/>
        </w:rPr>
        <w:t xml:space="preserve">. </w:t>
      </w:r>
      <w:r w:rsidR="00AC4FA2">
        <w:rPr>
          <w:rFonts w:ascii="Arial" w:hAnsi="Arial" w:cs="Arial"/>
        </w:rPr>
        <w:t>– 20€</w:t>
      </w:r>
    </w:p>
    <w:p w:rsidR="00AC4FA2" w:rsidRDefault="00AC4FA2" w:rsidP="001A4D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B313B">
        <w:rPr>
          <w:rFonts w:ascii="Arial" w:hAnsi="Arial" w:cs="Arial"/>
        </w:rPr>
        <w:tab/>
      </w:r>
      <w:r w:rsidR="005B313B">
        <w:rPr>
          <w:rFonts w:ascii="Arial" w:hAnsi="Arial" w:cs="Arial"/>
        </w:rPr>
        <w:tab/>
      </w:r>
      <w:r w:rsidR="005B313B">
        <w:rPr>
          <w:rFonts w:ascii="Arial" w:hAnsi="Arial" w:cs="Arial"/>
        </w:rPr>
        <w:tab/>
        <w:t xml:space="preserve">3 </w:t>
      </w:r>
      <w:proofErr w:type="gramStart"/>
      <w:r w:rsidR="005B313B">
        <w:rPr>
          <w:rFonts w:ascii="Arial" w:hAnsi="Arial" w:cs="Arial"/>
        </w:rPr>
        <w:t>horas</w:t>
      </w:r>
      <w:proofErr w:type="gramEnd"/>
      <w:r w:rsidR="005B31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50€</w:t>
      </w:r>
    </w:p>
    <w:p w:rsidR="00AC4FA2" w:rsidRDefault="00AC4FA2" w:rsidP="001A4D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B313B">
        <w:rPr>
          <w:rFonts w:ascii="Arial" w:hAnsi="Arial" w:cs="Arial"/>
        </w:rPr>
        <w:tab/>
      </w:r>
      <w:r w:rsidR="005B313B">
        <w:rPr>
          <w:rFonts w:ascii="Arial" w:hAnsi="Arial" w:cs="Arial"/>
        </w:rPr>
        <w:tab/>
      </w:r>
      <w:r w:rsidR="005B313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6 </w:t>
      </w:r>
      <w:proofErr w:type="gramStart"/>
      <w:r>
        <w:rPr>
          <w:rFonts w:ascii="Arial" w:hAnsi="Arial" w:cs="Arial"/>
        </w:rPr>
        <w:t>horas</w:t>
      </w:r>
      <w:proofErr w:type="gramEnd"/>
      <w:r w:rsidR="005B31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100€</w:t>
      </w:r>
    </w:p>
    <w:p w:rsidR="00EE7C4A" w:rsidRDefault="00B25AC7" w:rsidP="001A4D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E7C4A">
        <w:rPr>
          <w:rFonts w:ascii="Arial" w:hAnsi="Arial" w:cs="Arial"/>
        </w:rPr>
        <w:t>Passeio de pónei</w:t>
      </w:r>
      <w:r w:rsidR="005B313B">
        <w:rPr>
          <w:rFonts w:ascii="Arial" w:hAnsi="Arial" w:cs="Arial"/>
        </w:rPr>
        <w:t xml:space="preserve">: </w:t>
      </w:r>
      <w:r w:rsidR="00EE7C4A">
        <w:rPr>
          <w:rFonts w:ascii="Arial" w:hAnsi="Arial" w:cs="Arial"/>
        </w:rPr>
        <w:t>15 minutos – 5€</w:t>
      </w:r>
    </w:p>
    <w:p w:rsidR="00EE7C4A" w:rsidRDefault="00B25AC7" w:rsidP="001A4D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E7C4A" w:rsidRPr="005B313B">
        <w:rPr>
          <w:rFonts w:ascii="Arial" w:hAnsi="Arial" w:cs="Arial"/>
        </w:rPr>
        <w:t>Percurso de Charret</w:t>
      </w:r>
      <w:r w:rsidR="005B313B" w:rsidRPr="005B313B">
        <w:rPr>
          <w:rFonts w:ascii="Arial" w:hAnsi="Arial" w:cs="Arial"/>
        </w:rPr>
        <w:t>e Lagos-</w:t>
      </w:r>
      <w:proofErr w:type="spellStart"/>
      <w:r w:rsidR="005B313B" w:rsidRPr="005B313B">
        <w:rPr>
          <w:rFonts w:ascii="Arial" w:hAnsi="Arial" w:cs="Arial"/>
        </w:rPr>
        <w:t>Chalet</w:t>
      </w:r>
      <w:proofErr w:type="spellEnd"/>
      <w:r w:rsidR="005B313B" w:rsidRPr="005B313B">
        <w:rPr>
          <w:rFonts w:ascii="Arial" w:hAnsi="Arial" w:cs="Arial"/>
        </w:rPr>
        <w:t xml:space="preserve"> ou </w:t>
      </w:r>
      <w:proofErr w:type="spellStart"/>
      <w:r w:rsidR="005B313B" w:rsidRPr="005B313B">
        <w:rPr>
          <w:rFonts w:ascii="Arial" w:hAnsi="Arial" w:cs="Arial"/>
        </w:rPr>
        <w:t>Chalet</w:t>
      </w:r>
      <w:proofErr w:type="spellEnd"/>
      <w:r w:rsidR="005B313B" w:rsidRPr="005B313B">
        <w:rPr>
          <w:rFonts w:ascii="Arial" w:hAnsi="Arial" w:cs="Arial"/>
        </w:rPr>
        <w:t xml:space="preserve">-Lagos: </w:t>
      </w:r>
      <w:r w:rsidR="00EE7C4A" w:rsidRPr="005B313B">
        <w:rPr>
          <w:rFonts w:ascii="Arial" w:hAnsi="Arial" w:cs="Arial"/>
        </w:rPr>
        <w:t>20 minutos – 3,5€ adultos, 2€ jove</w:t>
      </w:r>
      <w:r w:rsidR="005B313B" w:rsidRPr="005B313B">
        <w:rPr>
          <w:rFonts w:ascii="Arial" w:hAnsi="Arial" w:cs="Arial"/>
        </w:rPr>
        <w:t>ns (gratuito para crianças até 3</w:t>
      </w:r>
      <w:r w:rsidR="00EE7C4A" w:rsidRPr="005B313B">
        <w:rPr>
          <w:rFonts w:ascii="Arial" w:hAnsi="Arial" w:cs="Arial"/>
        </w:rPr>
        <w:t xml:space="preserve"> anos</w:t>
      </w:r>
      <w:r w:rsidR="005B313B" w:rsidRPr="005B313B">
        <w:rPr>
          <w:rFonts w:ascii="Arial" w:hAnsi="Arial" w:cs="Arial"/>
        </w:rPr>
        <w:t>)</w:t>
      </w:r>
    </w:p>
    <w:p w:rsidR="00EE7C4A" w:rsidRDefault="00EE7C4A" w:rsidP="001A4D40">
      <w:pPr>
        <w:jc w:val="both"/>
        <w:rPr>
          <w:rFonts w:ascii="Arial" w:hAnsi="Arial" w:cs="Arial"/>
        </w:rPr>
      </w:pPr>
    </w:p>
    <w:p w:rsidR="00AC4FA2" w:rsidRDefault="00AC4FA2" w:rsidP="001A4D40">
      <w:pPr>
        <w:jc w:val="both"/>
        <w:rPr>
          <w:rFonts w:ascii="Arial" w:hAnsi="Arial" w:cs="Arial"/>
        </w:rPr>
      </w:pPr>
    </w:p>
    <w:p w:rsidR="00EE7C4A" w:rsidRDefault="00EE7C4A" w:rsidP="001A4D40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25AC7">
        <w:rPr>
          <w:rFonts w:ascii="Arial" w:hAnsi="Arial" w:cs="Arial"/>
          <w:i/>
          <w:sz w:val="20"/>
          <w:szCs w:val="20"/>
        </w:rPr>
        <w:t>*</w:t>
      </w:r>
      <w:r w:rsidR="00B25AC7" w:rsidRPr="00B25AC7">
        <w:rPr>
          <w:rFonts w:ascii="Arial" w:hAnsi="Arial" w:cs="Arial"/>
          <w:i/>
          <w:sz w:val="20"/>
          <w:szCs w:val="20"/>
        </w:rPr>
        <w:t xml:space="preserve">A todos os </w:t>
      </w:r>
      <w:proofErr w:type="gramStart"/>
      <w:r w:rsidR="00B25AC7" w:rsidRPr="00B25AC7">
        <w:rPr>
          <w:rFonts w:ascii="Arial" w:hAnsi="Arial" w:cs="Arial"/>
          <w:i/>
          <w:sz w:val="20"/>
          <w:szCs w:val="20"/>
        </w:rPr>
        <w:t>valores se acrescenta</w:t>
      </w:r>
      <w:proofErr w:type="gramEnd"/>
      <w:r w:rsidR="00B25AC7" w:rsidRPr="00B25AC7">
        <w:rPr>
          <w:rFonts w:ascii="Arial" w:hAnsi="Arial" w:cs="Arial"/>
          <w:i/>
          <w:sz w:val="20"/>
          <w:szCs w:val="20"/>
        </w:rPr>
        <w:t xml:space="preserve"> o bilhete de entrada no Parque da Pena, onde os programas decorrem</w:t>
      </w:r>
      <w:r w:rsidR="00B25AC7">
        <w:rPr>
          <w:rFonts w:ascii="Arial" w:hAnsi="Arial" w:cs="Arial"/>
          <w:sz w:val="20"/>
          <w:szCs w:val="20"/>
        </w:rPr>
        <w:t xml:space="preserve">. </w:t>
      </w:r>
    </w:p>
    <w:p w:rsidR="00F703E6" w:rsidRPr="006F6C26" w:rsidRDefault="00F703E6" w:rsidP="006F6C26">
      <w:pPr>
        <w:rPr>
          <w:rFonts w:ascii="Arial" w:hAnsi="Arial" w:cs="Arial"/>
          <w:sz w:val="20"/>
          <w:szCs w:val="20"/>
        </w:rPr>
      </w:pPr>
    </w:p>
    <w:p w:rsidR="00C83908" w:rsidRPr="006F6C26" w:rsidRDefault="00C83908" w:rsidP="00143723">
      <w:pPr>
        <w:pStyle w:val="style3"/>
        <w:spacing w:before="0" w:beforeAutospacing="0" w:after="0" w:afterAutospacing="0" w:line="360" w:lineRule="auto"/>
        <w:jc w:val="center"/>
        <w:rPr>
          <w:b w:val="0"/>
          <w:bCs w:val="0"/>
          <w:sz w:val="20"/>
          <w:szCs w:val="20"/>
        </w:rPr>
      </w:pPr>
      <w:r w:rsidRPr="006F6C26">
        <w:rPr>
          <w:sz w:val="20"/>
          <w:szCs w:val="20"/>
        </w:rPr>
        <w:t xml:space="preserve">- </w:t>
      </w:r>
      <w:proofErr w:type="gramStart"/>
      <w:r w:rsidRPr="006F6C26">
        <w:rPr>
          <w:sz w:val="20"/>
          <w:szCs w:val="20"/>
        </w:rPr>
        <w:t>fim</w:t>
      </w:r>
      <w:proofErr w:type="gramEnd"/>
      <w:r w:rsidRPr="006F6C26">
        <w:rPr>
          <w:sz w:val="20"/>
          <w:szCs w:val="20"/>
        </w:rPr>
        <w:t xml:space="preserve"> -</w:t>
      </w:r>
    </w:p>
    <w:p w:rsidR="00DE3737" w:rsidRDefault="00DE3737" w:rsidP="00C83908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</w:p>
    <w:p w:rsidR="00C83908" w:rsidRPr="006F6C26" w:rsidRDefault="00C83908" w:rsidP="00C83908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  <w:r w:rsidRPr="006F6C26">
        <w:rPr>
          <w:rFonts w:ascii="Arial" w:hAnsi="Arial" w:cs="Arial"/>
          <w:b/>
          <w:bCs/>
          <w:sz w:val="20"/>
          <w:szCs w:val="20"/>
        </w:rPr>
        <w:t xml:space="preserve">Sobre </w:t>
      </w:r>
      <w:proofErr w:type="gramStart"/>
      <w:r w:rsidRPr="006F6C26">
        <w:rPr>
          <w:rFonts w:ascii="Arial" w:hAnsi="Arial" w:cs="Arial"/>
          <w:b/>
          <w:bCs/>
          <w:sz w:val="20"/>
          <w:szCs w:val="20"/>
        </w:rPr>
        <w:t>a Parques de Sintra</w:t>
      </w:r>
      <w:proofErr w:type="gramEnd"/>
      <w:r w:rsidRPr="006F6C26">
        <w:rPr>
          <w:rFonts w:ascii="Arial" w:hAnsi="Arial" w:cs="Arial"/>
          <w:b/>
          <w:bCs/>
          <w:sz w:val="20"/>
          <w:szCs w:val="20"/>
        </w:rPr>
        <w:t xml:space="preserve"> - Monte da Lua</w:t>
      </w:r>
    </w:p>
    <w:p w:rsidR="00C83908" w:rsidRPr="006F6C26" w:rsidRDefault="00C83908" w:rsidP="00C83908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</w:p>
    <w:p w:rsidR="00C83908" w:rsidRPr="006F6C26" w:rsidRDefault="00C83908" w:rsidP="00C83908">
      <w:pPr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proofErr w:type="gramStart"/>
      <w:r w:rsidRPr="006F6C26">
        <w:rPr>
          <w:rFonts w:ascii="Arial" w:hAnsi="Arial" w:cs="Arial"/>
          <w:sz w:val="20"/>
          <w:szCs w:val="20"/>
        </w:rPr>
        <w:t>A Parques de Sintra</w:t>
      </w:r>
      <w:proofErr w:type="gramEnd"/>
      <w:r w:rsidRPr="006F6C26">
        <w:rPr>
          <w:rFonts w:ascii="Arial" w:hAnsi="Arial" w:cs="Arial"/>
          <w:sz w:val="20"/>
          <w:szCs w:val="20"/>
        </w:rPr>
        <w:t xml:space="preserve"> - Monte da Lua, S.A. (PSML) é uma empresa de capitais exclusivamente públicos, criada em 2000, no seguimento da classificação pela UNESCO da Paisagem Cultural de Sintra como Património da Humanidade. A sua criação teve como objetivo reunir as instituições com responsabilidade na salvaguarda e valorização da Paisagem Cultural de Sintra, e o Estado Português entregou-lhe a gestão das suas principais propriedades na zona. Não recorre ao Orçamento do Estado, pelo que a recuperação e manutenção do património que gere são asseguradas pelas receitas de bilheteiras, lojas, cafetarias e aluguer de espaços para eventos.</w:t>
      </w:r>
    </w:p>
    <w:p w:rsidR="00C83908" w:rsidRPr="006F6C26" w:rsidRDefault="00C83908" w:rsidP="00C83908">
      <w:pPr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6F6C26">
        <w:rPr>
          <w:rFonts w:ascii="Arial" w:hAnsi="Arial" w:cs="Arial"/>
          <w:sz w:val="20"/>
          <w:szCs w:val="20"/>
        </w:rPr>
        <w:t xml:space="preserve">Em 2012, os valores naturais e culturais que a PSML gere (Parque e Palácio da Pena, </w:t>
      </w:r>
      <w:proofErr w:type="spellStart"/>
      <w:r w:rsidRPr="006F6C26">
        <w:rPr>
          <w:rFonts w:ascii="Arial" w:hAnsi="Arial" w:cs="Arial"/>
          <w:sz w:val="20"/>
          <w:szCs w:val="20"/>
        </w:rPr>
        <w:t>Chalet</w:t>
      </w:r>
      <w:proofErr w:type="spellEnd"/>
      <w:r w:rsidRPr="006F6C26">
        <w:rPr>
          <w:rFonts w:ascii="Arial" w:hAnsi="Arial" w:cs="Arial"/>
          <w:sz w:val="20"/>
          <w:szCs w:val="20"/>
        </w:rPr>
        <w:t xml:space="preserve"> da Condessa d’</w:t>
      </w:r>
      <w:proofErr w:type="spellStart"/>
      <w:r w:rsidRPr="006F6C26">
        <w:rPr>
          <w:rFonts w:ascii="Arial" w:hAnsi="Arial" w:cs="Arial"/>
          <w:sz w:val="20"/>
          <w:szCs w:val="20"/>
        </w:rPr>
        <w:t>Edla</w:t>
      </w:r>
      <w:proofErr w:type="spellEnd"/>
      <w:r w:rsidRPr="006F6C26">
        <w:rPr>
          <w:rFonts w:ascii="Arial" w:hAnsi="Arial" w:cs="Arial"/>
          <w:sz w:val="20"/>
          <w:szCs w:val="20"/>
        </w:rPr>
        <w:t xml:space="preserve">, Castelo dos Mouros, Palácio e Jardins de Monserrate e Convento dos Capuchos) receberam aproximadamente um 1.138.000 visitas, mais de 90% das quais por parte de estrangeiros. Desde Setembro de 2012 é também responsável pelos Palácios Nacionais de Sintra e de Queluz, bem como pela Escola Portuguesa de Arte Equestre, sediada em Queluz. </w:t>
      </w:r>
    </w:p>
    <w:p w:rsidR="00C83908" w:rsidRPr="006F6C26" w:rsidRDefault="00C83908" w:rsidP="00C83908">
      <w:pPr>
        <w:autoSpaceDE w:val="0"/>
        <w:autoSpaceDN w:val="0"/>
        <w:spacing w:after="120"/>
        <w:jc w:val="both"/>
        <w:rPr>
          <w:rFonts w:ascii="Arial" w:hAnsi="Arial" w:cs="Arial"/>
          <w:sz w:val="20"/>
          <w:szCs w:val="20"/>
        </w:rPr>
      </w:pPr>
      <w:r w:rsidRPr="006F6C26">
        <w:rPr>
          <w:rFonts w:ascii="Arial" w:hAnsi="Arial" w:cs="Arial"/>
          <w:sz w:val="20"/>
          <w:szCs w:val="20"/>
        </w:rPr>
        <w:lastRenderedPageBreak/>
        <w:t xml:space="preserve">São acionistas da PSML o Instituto da Conservação da Natureza e Florestas, a Direção Geral do Tesouro e Finanças (que representa o Estado), o Turismo de Portugal e a Câmara Municipal de Sintra. </w:t>
      </w:r>
    </w:p>
    <w:p w:rsidR="00C83908" w:rsidRPr="006F6C26" w:rsidRDefault="000A3CBD" w:rsidP="00C83908">
      <w:pPr>
        <w:autoSpaceDE w:val="0"/>
        <w:autoSpaceDN w:val="0"/>
        <w:jc w:val="both"/>
        <w:rPr>
          <w:rStyle w:val="Hiperligao"/>
          <w:rFonts w:ascii="Arial" w:hAnsi="Arial" w:cs="Arial"/>
          <w:color w:val="auto"/>
          <w:sz w:val="20"/>
          <w:szCs w:val="20"/>
        </w:rPr>
      </w:pPr>
      <w:hyperlink r:id="rId10" w:history="1">
        <w:r w:rsidR="00C83908" w:rsidRPr="006F6C26">
          <w:rPr>
            <w:rStyle w:val="Hiperligao"/>
            <w:rFonts w:ascii="Arial" w:hAnsi="Arial" w:cs="Arial"/>
            <w:color w:val="auto"/>
            <w:sz w:val="20"/>
            <w:szCs w:val="20"/>
          </w:rPr>
          <w:t>www.parquesdesintra.pt</w:t>
        </w:r>
      </w:hyperlink>
      <w:r w:rsidR="00C83908" w:rsidRPr="006F6C26">
        <w:rPr>
          <w:rFonts w:ascii="Arial" w:hAnsi="Arial" w:cs="Arial"/>
          <w:sz w:val="20"/>
          <w:szCs w:val="20"/>
        </w:rPr>
        <w:t xml:space="preserve"> ou </w:t>
      </w:r>
      <w:hyperlink r:id="rId11" w:history="1">
        <w:r w:rsidR="00C83908" w:rsidRPr="006F6C26">
          <w:rPr>
            <w:rStyle w:val="Hiperligao"/>
            <w:rFonts w:ascii="Arial" w:hAnsi="Arial" w:cs="Arial"/>
            <w:color w:val="auto"/>
            <w:sz w:val="20"/>
            <w:szCs w:val="20"/>
          </w:rPr>
          <w:t>www.facebook.com/parquesdesintra</w:t>
        </w:r>
      </w:hyperlink>
    </w:p>
    <w:p w:rsidR="009D1219" w:rsidRPr="006F6C26" w:rsidRDefault="009D1219" w:rsidP="00C83908">
      <w:pPr>
        <w:autoSpaceDE w:val="0"/>
        <w:autoSpaceDN w:val="0"/>
        <w:spacing w:after="120"/>
        <w:jc w:val="both"/>
        <w:rPr>
          <w:rFonts w:ascii="Arial" w:hAnsi="Arial" w:cs="Arial"/>
          <w:sz w:val="20"/>
          <w:szCs w:val="20"/>
        </w:rPr>
      </w:pPr>
    </w:p>
    <w:p w:rsidR="00C83908" w:rsidRPr="006F6C26" w:rsidRDefault="00C83908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6F6C26">
        <w:rPr>
          <w:rFonts w:ascii="Arial" w:hAnsi="Arial" w:cs="Arial"/>
          <w:b/>
          <w:bCs/>
          <w:sz w:val="20"/>
          <w:szCs w:val="20"/>
        </w:rPr>
        <w:t>Informações para imprensa:</w:t>
      </w:r>
    </w:p>
    <w:p w:rsidR="00C83908" w:rsidRPr="006F6C26" w:rsidRDefault="00C83908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6F6C26">
        <w:rPr>
          <w:rFonts w:ascii="Arial" w:hAnsi="Arial" w:cs="Arial"/>
          <w:sz w:val="20"/>
          <w:szCs w:val="20"/>
        </w:rPr>
        <w:t>Maria Alcaparra</w:t>
      </w:r>
    </w:p>
    <w:p w:rsidR="00C83908" w:rsidRPr="006F6C26" w:rsidRDefault="00C83908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6F6C26">
        <w:rPr>
          <w:rFonts w:ascii="Arial" w:hAnsi="Arial" w:cs="Arial"/>
          <w:sz w:val="20"/>
          <w:szCs w:val="20"/>
        </w:rPr>
        <w:t>Comunicação Parques de Sintra - Monte da Lua</w:t>
      </w:r>
    </w:p>
    <w:p w:rsidR="00C83908" w:rsidRPr="006F6C26" w:rsidRDefault="00C83908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6F6C26">
        <w:rPr>
          <w:rFonts w:ascii="Arial" w:hAnsi="Arial" w:cs="Arial"/>
          <w:sz w:val="20"/>
          <w:szCs w:val="20"/>
        </w:rPr>
        <w:t>219 237 309 / 92 549 55 41</w:t>
      </w:r>
    </w:p>
    <w:p w:rsidR="00C83908" w:rsidRPr="006F6C26" w:rsidRDefault="000A3CBD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hyperlink r:id="rId12" w:history="1">
        <w:r w:rsidR="00C83908" w:rsidRPr="006F6C26">
          <w:rPr>
            <w:rStyle w:val="Hiperligao"/>
            <w:rFonts w:ascii="Arial" w:hAnsi="Arial" w:cs="Arial"/>
            <w:color w:val="auto"/>
            <w:sz w:val="20"/>
            <w:szCs w:val="20"/>
          </w:rPr>
          <w:t>maria.alcaparra@parquesdesintra.pt</w:t>
        </w:r>
      </w:hyperlink>
      <w:r w:rsidR="00DA28C8">
        <w:rPr>
          <w:rStyle w:val="Hiperligao"/>
          <w:rFonts w:ascii="Arial" w:hAnsi="Arial" w:cs="Arial"/>
          <w:color w:val="auto"/>
          <w:sz w:val="20"/>
          <w:szCs w:val="20"/>
        </w:rPr>
        <w:t xml:space="preserve"> </w:t>
      </w:r>
    </w:p>
    <w:sectPr w:rsidR="00C83908" w:rsidRPr="006F6C26" w:rsidSect="00B5089F">
      <w:headerReference w:type="default" r:id="rId13"/>
      <w:footerReference w:type="default" r:id="rId14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2CC" w:rsidRDefault="00B162CC" w:rsidP="0004097C">
      <w:r>
        <w:separator/>
      </w:r>
    </w:p>
  </w:endnote>
  <w:endnote w:type="continuationSeparator" w:id="0">
    <w:p w:rsidR="00B162CC" w:rsidRDefault="00B162CC" w:rsidP="00040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CC" w:rsidRDefault="00B162CC">
    <w:pPr>
      <w:pStyle w:val="Rodap"/>
    </w:pPr>
    <w:proofErr w:type="gramStart"/>
    <w:r>
      <w:rPr>
        <w:u w:val="single"/>
      </w:rPr>
      <w:t xml:space="preserve">Imprensa </w:t>
    </w:r>
    <w:proofErr w:type="gramEnd"/>
    <w:r>
      <w:t xml:space="preserve">: Maria Alcaparra </w:t>
    </w:r>
    <w:r>
      <w:tab/>
    </w:r>
    <w:hyperlink r:id="rId1" w:history="1">
      <w:r w:rsidRPr="0024007F">
        <w:rPr>
          <w:rStyle w:val="Hiperligao"/>
        </w:rPr>
        <w:t>maria.alcaparra@parquesdesintra.pt</w:t>
      </w:r>
    </w:hyperlink>
    <w:proofErr w:type="gramStart"/>
    <w:r>
      <w:t xml:space="preserve">  219</w:t>
    </w:r>
    <w:proofErr w:type="gramEnd"/>
    <w:r>
      <w:t xml:space="preserve"> 237 309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2CC" w:rsidRDefault="00B162CC" w:rsidP="0004097C">
      <w:r>
        <w:separator/>
      </w:r>
    </w:p>
  </w:footnote>
  <w:footnote w:type="continuationSeparator" w:id="0">
    <w:p w:rsidR="00B162CC" w:rsidRDefault="00B162CC" w:rsidP="00040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CC" w:rsidRDefault="000A3CBD">
    <w:pPr>
      <w:pStyle w:val="Cabealho"/>
    </w:pPr>
    <w:r>
      <w:rPr>
        <w:noProof/>
        <w:lang w:eastAsia="pt-PT"/>
      </w:rPr>
      <w:drawing>
        <wp:inline distT="0" distB="0" distL="0" distR="0" wp14:anchorId="297029FE" wp14:editId="4F07B93C">
          <wp:extent cx="733425" cy="733425"/>
          <wp:effectExtent l="0" t="0" r="9525" b="9525"/>
          <wp:docPr id="3" name="Imagem 3" descr="\\SRVPSMLFS\Comunicação\INTERNA\mca\Imagens\Logotipos\PSML\LogoPSML_min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PSMLFS\Comunicação\INTERNA\mca\Imagens\Logotipos\PSML\LogoPSML_min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 wp14:anchorId="48FE7409" wp14:editId="64B64892">
          <wp:extent cx="717686" cy="733425"/>
          <wp:effectExtent l="0" t="0" r="6350" b="0"/>
          <wp:docPr id="4" name="Imagem 4" descr="\\SRVPSMLFS\Comunicação\INTERNA\mca\Imagens\Logotipos\Patrimonio_Mundial\Resize of Logo Património Mundial Vector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RVPSMLFS\Comunicação\INTERNA\mca\Imagens\Logotipos\Patrimonio_Mundial\Resize of Logo Património Mundial Vectoria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686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5180C"/>
    <w:multiLevelType w:val="hybridMultilevel"/>
    <w:tmpl w:val="80047A54"/>
    <w:lvl w:ilvl="0" w:tplc="B2C4B31A">
      <w:start w:val="1"/>
      <w:numFmt w:val="upperRoman"/>
      <w:lvlText w:val="%1."/>
      <w:lvlJc w:val="left"/>
      <w:pPr>
        <w:ind w:left="340" w:hanging="34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832CC"/>
    <w:multiLevelType w:val="hybridMultilevel"/>
    <w:tmpl w:val="11288A16"/>
    <w:lvl w:ilvl="0" w:tplc="C53657A6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6756A3"/>
    <w:multiLevelType w:val="hybridMultilevel"/>
    <w:tmpl w:val="D2E883B4"/>
    <w:lvl w:ilvl="0" w:tplc="EDEAAC4E">
      <w:start w:val="1"/>
      <w:numFmt w:val="upperRoman"/>
      <w:lvlText w:val="%1."/>
      <w:lvlJc w:val="left"/>
      <w:pPr>
        <w:ind w:left="340" w:hanging="34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17562D"/>
    <w:multiLevelType w:val="hybridMultilevel"/>
    <w:tmpl w:val="B5E22D0C"/>
    <w:lvl w:ilvl="0" w:tplc="761EE806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 w:tplc="B2C4B31A">
        <w:start w:val="1"/>
        <w:numFmt w:val="upperRoman"/>
        <w:lvlText w:val="%1."/>
        <w:lvlJc w:val="left"/>
        <w:pPr>
          <w:ind w:left="340" w:hanging="340"/>
        </w:pPr>
        <w:rPr>
          <w:rFonts w:hint="default"/>
          <w:b/>
          <w:i w:val="0"/>
        </w:rPr>
      </w:lvl>
    </w:lvlOverride>
    <w:lvlOverride w:ilvl="1">
      <w:lvl w:ilvl="1" w:tplc="0816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16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16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16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16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16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16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16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908"/>
    <w:rsid w:val="0001017E"/>
    <w:rsid w:val="00037A9A"/>
    <w:rsid w:val="0004097C"/>
    <w:rsid w:val="0005042E"/>
    <w:rsid w:val="00095A69"/>
    <w:rsid w:val="000A248B"/>
    <w:rsid w:val="000A3CBD"/>
    <w:rsid w:val="000F2501"/>
    <w:rsid w:val="00100800"/>
    <w:rsid w:val="00104FE5"/>
    <w:rsid w:val="0011683A"/>
    <w:rsid w:val="00143723"/>
    <w:rsid w:val="00151E96"/>
    <w:rsid w:val="00153896"/>
    <w:rsid w:val="00160ABC"/>
    <w:rsid w:val="00174FC5"/>
    <w:rsid w:val="00197D1D"/>
    <w:rsid w:val="001A4D40"/>
    <w:rsid w:val="001C1FB0"/>
    <w:rsid w:val="001C287D"/>
    <w:rsid w:val="001D51CF"/>
    <w:rsid w:val="00212349"/>
    <w:rsid w:val="00220E9A"/>
    <w:rsid w:val="00247E00"/>
    <w:rsid w:val="002728DC"/>
    <w:rsid w:val="00275375"/>
    <w:rsid w:val="00281BF0"/>
    <w:rsid w:val="00293612"/>
    <w:rsid w:val="002B7DC5"/>
    <w:rsid w:val="0038569E"/>
    <w:rsid w:val="00391715"/>
    <w:rsid w:val="003A4326"/>
    <w:rsid w:val="003D33EF"/>
    <w:rsid w:val="0040639D"/>
    <w:rsid w:val="00430F7B"/>
    <w:rsid w:val="00443555"/>
    <w:rsid w:val="00477826"/>
    <w:rsid w:val="00481B39"/>
    <w:rsid w:val="00490814"/>
    <w:rsid w:val="00495473"/>
    <w:rsid w:val="004A194A"/>
    <w:rsid w:val="004B5FA0"/>
    <w:rsid w:val="00501C23"/>
    <w:rsid w:val="00530550"/>
    <w:rsid w:val="0056276F"/>
    <w:rsid w:val="00584BF2"/>
    <w:rsid w:val="00591C34"/>
    <w:rsid w:val="005B313B"/>
    <w:rsid w:val="005E67AB"/>
    <w:rsid w:val="006009DC"/>
    <w:rsid w:val="00675806"/>
    <w:rsid w:val="006C132E"/>
    <w:rsid w:val="006D5A1C"/>
    <w:rsid w:val="006E7A0A"/>
    <w:rsid w:val="006F6C26"/>
    <w:rsid w:val="00715AEA"/>
    <w:rsid w:val="0072069F"/>
    <w:rsid w:val="00741391"/>
    <w:rsid w:val="00757506"/>
    <w:rsid w:val="00771555"/>
    <w:rsid w:val="00782B86"/>
    <w:rsid w:val="0078317A"/>
    <w:rsid w:val="00784A23"/>
    <w:rsid w:val="007A30BA"/>
    <w:rsid w:val="007D4057"/>
    <w:rsid w:val="007E40C8"/>
    <w:rsid w:val="007F72E8"/>
    <w:rsid w:val="00815577"/>
    <w:rsid w:val="008320E6"/>
    <w:rsid w:val="00841DFA"/>
    <w:rsid w:val="00862995"/>
    <w:rsid w:val="00887F43"/>
    <w:rsid w:val="008C0A98"/>
    <w:rsid w:val="008C29D0"/>
    <w:rsid w:val="00920F7B"/>
    <w:rsid w:val="00971B9B"/>
    <w:rsid w:val="0098728A"/>
    <w:rsid w:val="0099186E"/>
    <w:rsid w:val="009D1219"/>
    <w:rsid w:val="009D7F24"/>
    <w:rsid w:val="00A4238E"/>
    <w:rsid w:val="00A46C7C"/>
    <w:rsid w:val="00AC4FA2"/>
    <w:rsid w:val="00AE5522"/>
    <w:rsid w:val="00AF44AB"/>
    <w:rsid w:val="00B1478D"/>
    <w:rsid w:val="00B162CC"/>
    <w:rsid w:val="00B215AD"/>
    <w:rsid w:val="00B25AC7"/>
    <w:rsid w:val="00B5089F"/>
    <w:rsid w:val="00B75C6C"/>
    <w:rsid w:val="00BA0F60"/>
    <w:rsid w:val="00BC6EA1"/>
    <w:rsid w:val="00BD3656"/>
    <w:rsid w:val="00BD4922"/>
    <w:rsid w:val="00BF7638"/>
    <w:rsid w:val="00C14F19"/>
    <w:rsid w:val="00C17BDD"/>
    <w:rsid w:val="00C17C18"/>
    <w:rsid w:val="00C270EF"/>
    <w:rsid w:val="00C447A6"/>
    <w:rsid w:val="00C4598C"/>
    <w:rsid w:val="00C51CAE"/>
    <w:rsid w:val="00C83908"/>
    <w:rsid w:val="00CA1B3D"/>
    <w:rsid w:val="00CA4B95"/>
    <w:rsid w:val="00CB7131"/>
    <w:rsid w:val="00CC05AB"/>
    <w:rsid w:val="00CC1ED2"/>
    <w:rsid w:val="00D03444"/>
    <w:rsid w:val="00D34ED6"/>
    <w:rsid w:val="00D9701D"/>
    <w:rsid w:val="00DA28C8"/>
    <w:rsid w:val="00DE3737"/>
    <w:rsid w:val="00DF0B48"/>
    <w:rsid w:val="00DF39B2"/>
    <w:rsid w:val="00E17325"/>
    <w:rsid w:val="00E32DD8"/>
    <w:rsid w:val="00E403CD"/>
    <w:rsid w:val="00E464C8"/>
    <w:rsid w:val="00E62532"/>
    <w:rsid w:val="00E6584D"/>
    <w:rsid w:val="00EC53EC"/>
    <w:rsid w:val="00EE7C4A"/>
    <w:rsid w:val="00F2162F"/>
    <w:rsid w:val="00F3701A"/>
    <w:rsid w:val="00F668F5"/>
    <w:rsid w:val="00F703E6"/>
    <w:rsid w:val="00FE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08"/>
    <w:pPr>
      <w:spacing w:after="0" w:line="240" w:lineRule="auto"/>
    </w:pPr>
    <w:rPr>
      <w:rFonts w:ascii="Calibri" w:hAnsi="Calibri" w:cs="Calibri"/>
    </w:rPr>
  </w:style>
  <w:style w:type="paragraph" w:styleId="Cabealho2">
    <w:name w:val="heading 2"/>
    <w:basedOn w:val="Normal"/>
    <w:link w:val="Cabealho2Carcter"/>
    <w:uiPriority w:val="9"/>
    <w:unhideWhenUsed/>
    <w:qFormat/>
    <w:rsid w:val="00C83908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7D40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uiPriority w:val="9"/>
    <w:rsid w:val="00C83908"/>
    <w:rPr>
      <w:rFonts w:ascii="Times New Roman" w:hAnsi="Times New Roman" w:cs="Times New Roman"/>
      <w:b/>
      <w:bCs/>
      <w:sz w:val="36"/>
      <w:szCs w:val="36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C83908"/>
    <w:rPr>
      <w:color w:val="0000FF"/>
      <w:u w:val="single"/>
    </w:rPr>
  </w:style>
  <w:style w:type="paragraph" w:customStyle="1" w:styleId="text">
    <w:name w:val="text"/>
    <w:basedOn w:val="Normal"/>
    <w:rsid w:val="00C8390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"/>
    <w:rsid w:val="00C83908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194A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Corpodetexto">
    <w:name w:val="Body Text"/>
    <w:basedOn w:val="Normal"/>
    <w:link w:val="CorpodetextoCarcter"/>
    <w:unhideWhenUsed/>
    <w:rsid w:val="004A194A"/>
    <w:pPr>
      <w:widowControl w:val="0"/>
      <w:suppressAutoHyphens/>
      <w:spacing w:after="1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CorpodetextoCarcter">
    <w:name w:val="Corpo de texto Carácter"/>
    <w:basedOn w:val="Tipodeletrapredefinidodopargrafo"/>
    <w:link w:val="Corpodetexto"/>
    <w:rsid w:val="004A194A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Cabealho">
    <w:name w:val="header"/>
    <w:basedOn w:val="Normal"/>
    <w:link w:val="CabealhoCarcter"/>
    <w:uiPriority w:val="99"/>
    <w:unhideWhenUsed/>
    <w:rsid w:val="0004097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4097C"/>
    <w:rPr>
      <w:rFonts w:ascii="Calibri" w:hAnsi="Calibri" w:cs="Calibri"/>
    </w:rPr>
  </w:style>
  <w:style w:type="paragraph" w:styleId="Rodap">
    <w:name w:val="footer"/>
    <w:basedOn w:val="Normal"/>
    <w:link w:val="RodapCarcter"/>
    <w:uiPriority w:val="99"/>
    <w:unhideWhenUsed/>
    <w:rsid w:val="0004097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4097C"/>
    <w:rPr>
      <w:rFonts w:ascii="Calibri" w:hAnsi="Calibri" w:cs="Calibri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4097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4097C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uiPriority w:val="99"/>
    <w:rsid w:val="00481B39"/>
    <w:rPr>
      <w:rFonts w:ascii="Times New Roman" w:hAnsi="Times New Roman" w:cs="Times New Roman"/>
      <w:sz w:val="24"/>
      <w:szCs w:val="24"/>
      <w:lang w:eastAsia="pt-PT"/>
    </w:rPr>
  </w:style>
  <w:style w:type="paragraph" w:customStyle="1" w:styleId="ecxmsonospacing">
    <w:name w:val="ecxmsonospacing"/>
    <w:basedOn w:val="Normal"/>
    <w:uiPriority w:val="99"/>
    <w:rsid w:val="0040639D"/>
    <w:rPr>
      <w:rFonts w:ascii="Times New Roman" w:hAnsi="Times New Roman" w:cs="Times New Roman"/>
      <w:sz w:val="24"/>
      <w:szCs w:val="24"/>
      <w:lang w:eastAsia="pt-PT"/>
    </w:rPr>
  </w:style>
  <w:style w:type="character" w:customStyle="1" w:styleId="textexposedshow">
    <w:name w:val="text_exposed_show"/>
    <w:basedOn w:val="Tipodeletrapredefinidodopargrafo"/>
    <w:rsid w:val="00495473"/>
  </w:style>
  <w:style w:type="character" w:customStyle="1" w:styleId="shorttext">
    <w:name w:val="short_text"/>
    <w:basedOn w:val="Tipodeletrapredefinidodopargrafo"/>
    <w:uiPriority w:val="99"/>
    <w:rsid w:val="007D4057"/>
    <w:rPr>
      <w:rFonts w:cs="Times New Roman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7D405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egenda">
    <w:name w:val="caption"/>
    <w:basedOn w:val="Normal"/>
    <w:next w:val="Normal"/>
    <w:uiPriority w:val="99"/>
    <w:qFormat/>
    <w:rsid w:val="007D4057"/>
    <w:pPr>
      <w:spacing w:after="200" w:line="276" w:lineRule="auto"/>
      <w:jc w:val="both"/>
    </w:pPr>
    <w:rPr>
      <w:rFonts w:eastAsia="Times New Roman" w:cs="Times New Roman"/>
      <w:b/>
      <w:bCs/>
      <w:sz w:val="16"/>
      <w:szCs w:val="18"/>
      <w:lang w:val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3055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30550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30550"/>
    <w:rPr>
      <w:rFonts w:ascii="Calibri" w:hAnsi="Calibri" w:cs="Calibri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3055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30550"/>
    <w:rPr>
      <w:rFonts w:ascii="Calibri" w:hAnsi="Calibri" w:cs="Calibr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08"/>
    <w:pPr>
      <w:spacing w:after="0" w:line="240" w:lineRule="auto"/>
    </w:pPr>
    <w:rPr>
      <w:rFonts w:ascii="Calibri" w:hAnsi="Calibri" w:cs="Calibri"/>
    </w:rPr>
  </w:style>
  <w:style w:type="paragraph" w:styleId="Cabealho2">
    <w:name w:val="heading 2"/>
    <w:basedOn w:val="Normal"/>
    <w:link w:val="Cabealho2Carcter"/>
    <w:uiPriority w:val="9"/>
    <w:unhideWhenUsed/>
    <w:qFormat/>
    <w:rsid w:val="00C83908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7D40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uiPriority w:val="9"/>
    <w:rsid w:val="00C83908"/>
    <w:rPr>
      <w:rFonts w:ascii="Times New Roman" w:hAnsi="Times New Roman" w:cs="Times New Roman"/>
      <w:b/>
      <w:bCs/>
      <w:sz w:val="36"/>
      <w:szCs w:val="36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C83908"/>
    <w:rPr>
      <w:color w:val="0000FF"/>
      <w:u w:val="single"/>
    </w:rPr>
  </w:style>
  <w:style w:type="paragraph" w:customStyle="1" w:styleId="text">
    <w:name w:val="text"/>
    <w:basedOn w:val="Normal"/>
    <w:rsid w:val="00C8390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"/>
    <w:rsid w:val="00C83908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194A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Corpodetexto">
    <w:name w:val="Body Text"/>
    <w:basedOn w:val="Normal"/>
    <w:link w:val="CorpodetextoCarcter"/>
    <w:unhideWhenUsed/>
    <w:rsid w:val="004A194A"/>
    <w:pPr>
      <w:widowControl w:val="0"/>
      <w:suppressAutoHyphens/>
      <w:spacing w:after="1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CorpodetextoCarcter">
    <w:name w:val="Corpo de texto Carácter"/>
    <w:basedOn w:val="Tipodeletrapredefinidodopargrafo"/>
    <w:link w:val="Corpodetexto"/>
    <w:rsid w:val="004A194A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Cabealho">
    <w:name w:val="header"/>
    <w:basedOn w:val="Normal"/>
    <w:link w:val="CabealhoCarcter"/>
    <w:uiPriority w:val="99"/>
    <w:unhideWhenUsed/>
    <w:rsid w:val="0004097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4097C"/>
    <w:rPr>
      <w:rFonts w:ascii="Calibri" w:hAnsi="Calibri" w:cs="Calibri"/>
    </w:rPr>
  </w:style>
  <w:style w:type="paragraph" w:styleId="Rodap">
    <w:name w:val="footer"/>
    <w:basedOn w:val="Normal"/>
    <w:link w:val="RodapCarcter"/>
    <w:uiPriority w:val="99"/>
    <w:unhideWhenUsed/>
    <w:rsid w:val="0004097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4097C"/>
    <w:rPr>
      <w:rFonts w:ascii="Calibri" w:hAnsi="Calibri" w:cs="Calibri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4097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4097C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uiPriority w:val="99"/>
    <w:rsid w:val="00481B39"/>
    <w:rPr>
      <w:rFonts w:ascii="Times New Roman" w:hAnsi="Times New Roman" w:cs="Times New Roman"/>
      <w:sz w:val="24"/>
      <w:szCs w:val="24"/>
      <w:lang w:eastAsia="pt-PT"/>
    </w:rPr>
  </w:style>
  <w:style w:type="paragraph" w:customStyle="1" w:styleId="ecxmsonospacing">
    <w:name w:val="ecxmsonospacing"/>
    <w:basedOn w:val="Normal"/>
    <w:uiPriority w:val="99"/>
    <w:rsid w:val="0040639D"/>
    <w:rPr>
      <w:rFonts w:ascii="Times New Roman" w:hAnsi="Times New Roman" w:cs="Times New Roman"/>
      <w:sz w:val="24"/>
      <w:szCs w:val="24"/>
      <w:lang w:eastAsia="pt-PT"/>
    </w:rPr>
  </w:style>
  <w:style w:type="character" w:customStyle="1" w:styleId="textexposedshow">
    <w:name w:val="text_exposed_show"/>
    <w:basedOn w:val="Tipodeletrapredefinidodopargrafo"/>
    <w:rsid w:val="00495473"/>
  </w:style>
  <w:style w:type="character" w:customStyle="1" w:styleId="shorttext">
    <w:name w:val="short_text"/>
    <w:basedOn w:val="Tipodeletrapredefinidodopargrafo"/>
    <w:uiPriority w:val="99"/>
    <w:rsid w:val="007D4057"/>
    <w:rPr>
      <w:rFonts w:cs="Times New Roman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7D405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egenda">
    <w:name w:val="caption"/>
    <w:basedOn w:val="Normal"/>
    <w:next w:val="Normal"/>
    <w:uiPriority w:val="99"/>
    <w:qFormat/>
    <w:rsid w:val="007D4057"/>
    <w:pPr>
      <w:spacing w:after="200" w:line="276" w:lineRule="auto"/>
      <w:jc w:val="both"/>
    </w:pPr>
    <w:rPr>
      <w:rFonts w:eastAsia="Times New Roman" w:cs="Times New Roman"/>
      <w:b/>
      <w:bCs/>
      <w:sz w:val="16"/>
      <w:szCs w:val="18"/>
      <w:lang w:val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3055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30550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30550"/>
    <w:rPr>
      <w:rFonts w:ascii="Calibri" w:hAnsi="Calibri" w:cs="Calibri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3055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30550"/>
    <w:rPr>
      <w:rFonts w:ascii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xxxx@parquesdesintra.p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cebook.com/parquesdesintra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parquesdesintra.p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62.28.132.233/1371491653.zip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ia.alcaparra@parquesdesintra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A4832-E457-4B77-A57C-C73D473BD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1046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Ferreira</dc:creator>
  <cp:lastModifiedBy>Maria do Céu Alcaparra</cp:lastModifiedBy>
  <cp:revision>7</cp:revision>
  <cp:lastPrinted>2013-06-14T10:09:00Z</cp:lastPrinted>
  <dcterms:created xsi:type="dcterms:W3CDTF">2013-06-13T11:15:00Z</dcterms:created>
  <dcterms:modified xsi:type="dcterms:W3CDTF">2013-06-17T19:11:00Z</dcterms:modified>
</cp:coreProperties>
</file>