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3EA" w:rsidRPr="00615B01" w:rsidRDefault="003503EA" w:rsidP="003503E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B4238">
        <w:rPr>
          <w:rFonts w:ascii="Arial" w:hAnsi="Arial" w:cs="Arial"/>
          <w:b/>
          <w:i/>
          <w:sz w:val="20"/>
          <w:szCs w:val="20"/>
        </w:rPr>
        <w:t>Verão no Museu</w:t>
      </w:r>
      <w:r w:rsidRPr="002B4238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– visitas, jogos e oficinas </w:t>
      </w:r>
      <w:r w:rsidRPr="002B4238">
        <w:rPr>
          <w:rFonts w:ascii="Arial" w:hAnsi="Arial" w:cs="Arial"/>
          <w:b/>
          <w:sz w:val="20"/>
          <w:szCs w:val="20"/>
        </w:rPr>
        <w:t>│ Museu de Santa Maria de Lamas │18 de Junho a 07 de Setembro – 10h às 12h ou 14:30h às 16:30h│ Público-alvo: crianças, jovens, seniores e famílias. Ingresso: 2€ e 3€. Marcação prévia.</w:t>
      </w:r>
    </w:p>
    <w:p w:rsidR="003503EA" w:rsidRPr="00EC55AA" w:rsidRDefault="003503EA" w:rsidP="003503EA">
      <w:pPr>
        <w:jc w:val="both"/>
        <w:rPr>
          <w:rFonts w:ascii="Arial" w:hAnsi="Arial" w:cs="Arial"/>
          <w:sz w:val="20"/>
          <w:szCs w:val="20"/>
        </w:rPr>
      </w:pPr>
      <w:r w:rsidRPr="00EC55AA">
        <w:rPr>
          <w:rFonts w:ascii="Arial" w:hAnsi="Arial" w:cs="Arial"/>
          <w:sz w:val="20"/>
          <w:szCs w:val="20"/>
        </w:rPr>
        <w:t xml:space="preserve">As férias estão a chegar, toca a arrumar os livros e a organizar o calendário para participar nas diversas </w:t>
      </w:r>
      <w:proofErr w:type="spellStart"/>
      <w:r w:rsidRPr="00EC55AA">
        <w:rPr>
          <w:rFonts w:ascii="Arial" w:hAnsi="Arial" w:cs="Arial"/>
          <w:sz w:val="20"/>
          <w:szCs w:val="20"/>
        </w:rPr>
        <w:t>actividades</w:t>
      </w:r>
      <w:proofErr w:type="spellEnd"/>
      <w:r w:rsidRPr="00EC55AA">
        <w:rPr>
          <w:rFonts w:ascii="Arial" w:hAnsi="Arial" w:cs="Arial"/>
          <w:sz w:val="20"/>
          <w:szCs w:val="20"/>
        </w:rPr>
        <w:t xml:space="preserve"> lúdico-pedagógicas que </w:t>
      </w:r>
      <w:r>
        <w:rPr>
          <w:rFonts w:ascii="Arial" w:hAnsi="Arial" w:cs="Arial"/>
          <w:sz w:val="20"/>
          <w:szCs w:val="20"/>
        </w:rPr>
        <w:t>o Museu tem</w:t>
      </w:r>
      <w:r w:rsidRPr="00EC55AA">
        <w:rPr>
          <w:rFonts w:ascii="Arial" w:hAnsi="Arial" w:cs="Arial"/>
          <w:sz w:val="20"/>
          <w:szCs w:val="20"/>
        </w:rPr>
        <w:t xml:space="preserve"> para oferecer. Para estas férias, o Serviço Educativo do </w:t>
      </w:r>
      <w:r>
        <w:rPr>
          <w:rFonts w:ascii="Arial" w:hAnsi="Arial" w:cs="Arial"/>
          <w:sz w:val="20"/>
          <w:szCs w:val="20"/>
        </w:rPr>
        <w:t>Museu</w:t>
      </w:r>
      <w:r w:rsidRPr="00EC55AA">
        <w:rPr>
          <w:rFonts w:ascii="Arial" w:hAnsi="Arial" w:cs="Arial"/>
          <w:sz w:val="20"/>
          <w:szCs w:val="20"/>
        </w:rPr>
        <w:t xml:space="preserve"> oferece a possibilidade de participar em todas as oficinas feitas ao longo do ano, são elas: </w:t>
      </w:r>
      <w:r w:rsidRPr="00EC55AA">
        <w:rPr>
          <w:rFonts w:ascii="Arial" w:hAnsi="Arial" w:cs="Arial"/>
          <w:i/>
          <w:sz w:val="20"/>
          <w:szCs w:val="20"/>
        </w:rPr>
        <w:t>O misterioso desaparecimento das roupas do sobreiro</w:t>
      </w:r>
      <w:r w:rsidRPr="00EC55AA">
        <w:rPr>
          <w:rFonts w:ascii="Arial" w:hAnsi="Arial" w:cs="Arial"/>
          <w:sz w:val="20"/>
          <w:szCs w:val="20"/>
        </w:rPr>
        <w:t xml:space="preserve">, </w:t>
      </w:r>
      <w:r w:rsidRPr="00EC55AA">
        <w:rPr>
          <w:rFonts w:ascii="Arial" w:hAnsi="Arial" w:cs="Arial"/>
          <w:i/>
          <w:sz w:val="20"/>
          <w:szCs w:val="20"/>
        </w:rPr>
        <w:t>Uma Viagem pelo Barroco</w:t>
      </w:r>
      <w:r w:rsidRPr="00EC55AA">
        <w:rPr>
          <w:rFonts w:ascii="Arial" w:hAnsi="Arial" w:cs="Arial"/>
          <w:sz w:val="20"/>
          <w:szCs w:val="20"/>
        </w:rPr>
        <w:t xml:space="preserve">, </w:t>
      </w:r>
      <w:r w:rsidRPr="00EC55AA">
        <w:rPr>
          <w:rFonts w:ascii="Arial" w:hAnsi="Arial" w:cs="Arial"/>
          <w:i/>
          <w:sz w:val="20"/>
          <w:szCs w:val="20"/>
        </w:rPr>
        <w:t>Uma Visita Movimentada no Museu</w:t>
      </w:r>
      <w:r w:rsidRPr="00EC55AA">
        <w:rPr>
          <w:rFonts w:ascii="Arial" w:hAnsi="Arial" w:cs="Arial"/>
          <w:sz w:val="20"/>
          <w:szCs w:val="20"/>
        </w:rPr>
        <w:t xml:space="preserve">, </w:t>
      </w:r>
      <w:r w:rsidRPr="00EC55AA">
        <w:rPr>
          <w:rFonts w:ascii="Arial" w:hAnsi="Arial" w:cs="Arial"/>
          <w:i/>
          <w:sz w:val="20"/>
          <w:szCs w:val="20"/>
        </w:rPr>
        <w:t>Turistas miúdos a graúdos</w:t>
      </w:r>
      <w:r w:rsidRPr="00EC55AA">
        <w:rPr>
          <w:rFonts w:ascii="Arial" w:hAnsi="Arial" w:cs="Arial"/>
          <w:sz w:val="20"/>
          <w:szCs w:val="20"/>
        </w:rPr>
        <w:t xml:space="preserve">, </w:t>
      </w:r>
      <w:r w:rsidRPr="00EC55AA">
        <w:rPr>
          <w:rFonts w:ascii="Arial" w:hAnsi="Arial" w:cs="Arial"/>
          <w:i/>
          <w:sz w:val="20"/>
          <w:szCs w:val="20"/>
        </w:rPr>
        <w:t>A minha árvore genealógica</w:t>
      </w:r>
      <w:r w:rsidRPr="00EC55AA">
        <w:rPr>
          <w:rFonts w:ascii="Arial" w:hAnsi="Arial" w:cs="Arial"/>
          <w:sz w:val="20"/>
          <w:szCs w:val="20"/>
        </w:rPr>
        <w:t xml:space="preserve">, </w:t>
      </w:r>
      <w:r w:rsidRPr="00EC55AA">
        <w:rPr>
          <w:rFonts w:ascii="Arial" w:hAnsi="Arial" w:cs="Arial"/>
          <w:i/>
          <w:sz w:val="20"/>
          <w:szCs w:val="20"/>
        </w:rPr>
        <w:t>Os santos da casa</w:t>
      </w:r>
      <w:r w:rsidRPr="00EC55AA">
        <w:rPr>
          <w:rFonts w:ascii="Arial" w:hAnsi="Arial" w:cs="Arial"/>
          <w:sz w:val="20"/>
          <w:szCs w:val="20"/>
        </w:rPr>
        <w:t xml:space="preserve">, </w:t>
      </w:r>
      <w:r w:rsidRPr="00EC55AA">
        <w:rPr>
          <w:rFonts w:ascii="Arial" w:hAnsi="Arial" w:cs="Arial"/>
          <w:i/>
          <w:sz w:val="20"/>
          <w:szCs w:val="20"/>
        </w:rPr>
        <w:t>Jogos pedagógicos</w:t>
      </w:r>
      <w:r w:rsidRPr="00EC55AA">
        <w:rPr>
          <w:rFonts w:ascii="Arial" w:hAnsi="Arial" w:cs="Arial"/>
          <w:sz w:val="20"/>
          <w:szCs w:val="20"/>
        </w:rPr>
        <w:t xml:space="preserve"> e </w:t>
      </w:r>
      <w:r w:rsidRPr="00EC55AA">
        <w:rPr>
          <w:rFonts w:ascii="Arial" w:hAnsi="Arial" w:cs="Arial"/>
          <w:i/>
          <w:sz w:val="20"/>
          <w:szCs w:val="20"/>
        </w:rPr>
        <w:t>Teatro de Sombras</w:t>
      </w:r>
      <w:r w:rsidRPr="00EC55AA">
        <w:rPr>
          <w:rFonts w:ascii="Arial" w:hAnsi="Arial" w:cs="Arial"/>
          <w:sz w:val="20"/>
          <w:szCs w:val="20"/>
        </w:rPr>
        <w:t xml:space="preserve"> (</w:t>
      </w:r>
      <w:r w:rsidRPr="00EC55AA">
        <w:rPr>
          <w:rFonts w:ascii="Arial" w:hAnsi="Arial" w:cs="Arial"/>
          <w:i/>
          <w:sz w:val="20"/>
          <w:szCs w:val="20"/>
        </w:rPr>
        <w:t xml:space="preserve">Menina do Mar </w:t>
      </w:r>
      <w:r w:rsidRPr="00EC55AA">
        <w:rPr>
          <w:rFonts w:ascii="Arial" w:hAnsi="Arial" w:cs="Arial"/>
          <w:sz w:val="20"/>
          <w:szCs w:val="20"/>
        </w:rPr>
        <w:t xml:space="preserve">e </w:t>
      </w:r>
      <w:r w:rsidRPr="00EC55AA">
        <w:rPr>
          <w:rFonts w:ascii="Arial" w:hAnsi="Arial" w:cs="Arial"/>
          <w:i/>
          <w:sz w:val="20"/>
          <w:szCs w:val="20"/>
        </w:rPr>
        <w:t>A Fada Oriana</w:t>
      </w:r>
      <w:r w:rsidRPr="00EC55AA">
        <w:rPr>
          <w:rFonts w:ascii="Arial" w:hAnsi="Arial" w:cs="Arial"/>
          <w:sz w:val="20"/>
          <w:szCs w:val="20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 w:rsidRPr="00EC55AA">
        <w:rPr>
          <w:rFonts w:ascii="Arial" w:hAnsi="Arial" w:cs="Arial"/>
          <w:sz w:val="20"/>
          <w:szCs w:val="20"/>
        </w:rPr>
        <w:t xml:space="preserve">Este Verão, o Museu desafia-te também a redescobrir as </w:t>
      </w:r>
      <w:proofErr w:type="spellStart"/>
      <w:r w:rsidRPr="00EC55AA">
        <w:rPr>
          <w:rFonts w:ascii="Arial" w:hAnsi="Arial" w:cs="Arial"/>
          <w:sz w:val="20"/>
          <w:szCs w:val="20"/>
        </w:rPr>
        <w:t>colecções</w:t>
      </w:r>
      <w:proofErr w:type="spellEnd"/>
      <w:r w:rsidRPr="00EC55AA">
        <w:rPr>
          <w:rFonts w:ascii="Arial" w:hAnsi="Arial" w:cs="Arial"/>
          <w:sz w:val="20"/>
          <w:szCs w:val="20"/>
        </w:rPr>
        <w:t xml:space="preserve"> de ciências naturais e etnografia e como já é habitual, propõe-te </w:t>
      </w:r>
      <w:bookmarkStart w:id="0" w:name="_GoBack"/>
      <w:bookmarkEnd w:id="0"/>
      <w:r w:rsidRPr="00EC55AA">
        <w:rPr>
          <w:rFonts w:ascii="Arial" w:hAnsi="Arial" w:cs="Arial"/>
          <w:sz w:val="20"/>
          <w:szCs w:val="20"/>
        </w:rPr>
        <w:t>a oficina de reutilização.</w:t>
      </w:r>
    </w:p>
    <w:p w:rsidR="003503EA" w:rsidRPr="00D83715" w:rsidRDefault="003503EA" w:rsidP="003503E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r w:rsidRPr="00D83715">
        <w:rPr>
          <w:rFonts w:ascii="Arial" w:hAnsi="Arial" w:cs="Arial"/>
          <w:b/>
          <w:sz w:val="20"/>
          <w:szCs w:val="20"/>
        </w:rPr>
        <w:t>Fosseis, minerais, moluscos e muito mais!</w:t>
      </w:r>
    </w:p>
    <w:p w:rsidR="003503EA" w:rsidRPr="00EC55AA" w:rsidRDefault="003503EA" w:rsidP="003503EA">
      <w:pPr>
        <w:jc w:val="both"/>
        <w:rPr>
          <w:rFonts w:ascii="Arial" w:hAnsi="Arial" w:cs="Arial"/>
          <w:sz w:val="20"/>
          <w:szCs w:val="20"/>
        </w:rPr>
      </w:pPr>
      <w:r w:rsidRPr="00EC55AA">
        <w:rPr>
          <w:rFonts w:ascii="Arial" w:hAnsi="Arial" w:cs="Arial"/>
          <w:sz w:val="20"/>
          <w:szCs w:val="20"/>
        </w:rPr>
        <w:t xml:space="preserve">Na sala das ciências estão expostos fosseis, pedras, minerais, moluscos, carapaças de tartarugas e uma tartaruga embalsamada. Vamos fazer de conta que somos geólogos ou até mesmo paleontólogos e vamos entrar nesta expedição à Era da trilobite. Para terminar, vamos recriar um dos exemplares representados na </w:t>
      </w:r>
      <w:proofErr w:type="spellStart"/>
      <w:r w:rsidRPr="00EC55AA">
        <w:rPr>
          <w:rFonts w:ascii="Arial" w:hAnsi="Arial" w:cs="Arial"/>
          <w:sz w:val="20"/>
          <w:szCs w:val="20"/>
        </w:rPr>
        <w:t>colecção</w:t>
      </w:r>
      <w:proofErr w:type="spellEnd"/>
      <w:r w:rsidRPr="00EC55AA">
        <w:rPr>
          <w:rFonts w:ascii="Arial" w:hAnsi="Arial" w:cs="Arial"/>
          <w:sz w:val="20"/>
          <w:szCs w:val="20"/>
        </w:rPr>
        <w:t xml:space="preserve"> de ciências naturais. </w:t>
      </w:r>
    </w:p>
    <w:p w:rsidR="003503EA" w:rsidRPr="00D83715" w:rsidRDefault="003503EA" w:rsidP="003503E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r w:rsidRPr="00D83715">
        <w:rPr>
          <w:rFonts w:ascii="Arial" w:hAnsi="Arial" w:cs="Arial"/>
          <w:b/>
          <w:sz w:val="20"/>
          <w:szCs w:val="20"/>
        </w:rPr>
        <w:t xml:space="preserve">Na rota da tradição: Cangas, Barcos Rabelos e Ferros a carvão que estórias contarão? </w:t>
      </w:r>
    </w:p>
    <w:p w:rsidR="003503EA" w:rsidRPr="00EC55AA" w:rsidRDefault="003503EA" w:rsidP="003503EA">
      <w:pPr>
        <w:jc w:val="both"/>
        <w:rPr>
          <w:rFonts w:ascii="Arial" w:hAnsi="Arial" w:cs="Arial"/>
          <w:sz w:val="20"/>
          <w:szCs w:val="20"/>
        </w:rPr>
      </w:pPr>
      <w:r w:rsidRPr="00EC55AA">
        <w:rPr>
          <w:rFonts w:ascii="Arial" w:hAnsi="Arial" w:cs="Arial"/>
          <w:sz w:val="20"/>
          <w:szCs w:val="20"/>
        </w:rPr>
        <w:t xml:space="preserve">A sala da etnografia guarda alguns segredos sobre os modos de vida da população portuguesa, ligados sobretudo à agricultura, pastorícia e pesca. Propomos aos nossos participantes, a observação pormenorizada desta sala, complementada com a visualização de um filme etnográfico. Posteriormente, na sala do serviço educativo, desafiamos os participantes a recriar uma das peças expostas, utilizando vários métodos e técnicas de expressão plástica. </w:t>
      </w:r>
    </w:p>
    <w:p w:rsidR="003503EA" w:rsidRPr="00D83715" w:rsidRDefault="003503EA" w:rsidP="003503E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r w:rsidRPr="00D83715">
        <w:rPr>
          <w:rFonts w:ascii="Arial" w:hAnsi="Arial" w:cs="Arial"/>
          <w:b/>
          <w:sz w:val="20"/>
          <w:szCs w:val="20"/>
        </w:rPr>
        <w:t>Oficina da reutilização.</w:t>
      </w:r>
    </w:p>
    <w:p w:rsidR="003503EA" w:rsidRPr="00EC55AA" w:rsidRDefault="003503EA" w:rsidP="003503EA">
      <w:pPr>
        <w:jc w:val="both"/>
        <w:rPr>
          <w:rFonts w:ascii="Arial" w:hAnsi="Arial" w:cs="Arial"/>
          <w:sz w:val="20"/>
          <w:szCs w:val="20"/>
        </w:rPr>
      </w:pPr>
      <w:r w:rsidRPr="00EC55AA">
        <w:rPr>
          <w:rFonts w:ascii="Arial" w:hAnsi="Arial" w:cs="Arial"/>
          <w:sz w:val="20"/>
          <w:szCs w:val="20"/>
        </w:rPr>
        <w:t xml:space="preserve">O lema é reutilizar, isto é dar uma nova utilização ao que já foi utilizado. Com um pouco de imaginação vamos criar algumas obras de arte ecológicas que poderão ou não, ser inspiradas na </w:t>
      </w:r>
      <w:proofErr w:type="spellStart"/>
      <w:r w:rsidRPr="00EC55AA">
        <w:rPr>
          <w:rFonts w:ascii="Arial" w:hAnsi="Arial" w:cs="Arial"/>
          <w:sz w:val="20"/>
          <w:szCs w:val="20"/>
        </w:rPr>
        <w:t>colecção</w:t>
      </w:r>
      <w:proofErr w:type="spellEnd"/>
      <w:r w:rsidRPr="00EC55AA">
        <w:rPr>
          <w:rFonts w:ascii="Arial" w:hAnsi="Arial" w:cs="Arial"/>
          <w:sz w:val="20"/>
          <w:szCs w:val="20"/>
        </w:rPr>
        <w:t xml:space="preserve"> permanente do Museu. </w:t>
      </w:r>
    </w:p>
    <w:p w:rsidR="003503EA" w:rsidRDefault="003503EA" w:rsidP="003503EA">
      <w:pPr>
        <w:jc w:val="both"/>
        <w:rPr>
          <w:rFonts w:ascii="Arial" w:hAnsi="Arial" w:cs="Arial"/>
          <w:sz w:val="20"/>
          <w:szCs w:val="20"/>
        </w:rPr>
      </w:pPr>
    </w:p>
    <w:p w:rsidR="003503EA" w:rsidRPr="003503EA" w:rsidRDefault="003503EA" w:rsidP="003503EA">
      <w:pPr>
        <w:jc w:val="both"/>
        <w:rPr>
          <w:rFonts w:ascii="Arial" w:hAnsi="Arial" w:cs="Arial"/>
          <w:b/>
          <w:sz w:val="20"/>
          <w:szCs w:val="20"/>
        </w:rPr>
      </w:pPr>
      <w:r w:rsidRPr="003503EA">
        <w:rPr>
          <w:rFonts w:ascii="Arial" w:hAnsi="Arial" w:cs="Arial"/>
          <w:b/>
          <w:sz w:val="20"/>
          <w:szCs w:val="20"/>
        </w:rPr>
        <w:t xml:space="preserve">O Museu e a sua área envolvente – o Parque de Santa Maria de Lamas (zona verde por excelência, ideal para convívios e piqueniques) </w:t>
      </w:r>
      <w:proofErr w:type="gramStart"/>
      <w:r w:rsidRPr="003503EA">
        <w:rPr>
          <w:rFonts w:ascii="Arial" w:hAnsi="Arial" w:cs="Arial"/>
          <w:b/>
          <w:sz w:val="20"/>
          <w:szCs w:val="20"/>
        </w:rPr>
        <w:t>torna</w:t>
      </w:r>
      <w:proofErr w:type="gramEnd"/>
      <w:r w:rsidRPr="003503EA">
        <w:rPr>
          <w:rFonts w:ascii="Arial" w:hAnsi="Arial" w:cs="Arial"/>
          <w:b/>
          <w:sz w:val="20"/>
          <w:szCs w:val="20"/>
        </w:rPr>
        <w:t>-se assim o local ideal para conhecer o passado, recriá-lo no presente e garantir o futuro.</w:t>
      </w:r>
    </w:p>
    <w:p w:rsidR="003503EA" w:rsidRPr="003503EA" w:rsidRDefault="003503EA" w:rsidP="003503EA">
      <w:pPr>
        <w:jc w:val="both"/>
        <w:rPr>
          <w:rFonts w:ascii="Arial" w:hAnsi="Arial" w:cs="Arial"/>
          <w:b/>
          <w:sz w:val="20"/>
          <w:szCs w:val="20"/>
        </w:rPr>
      </w:pPr>
      <w:r w:rsidRPr="003503EA">
        <w:rPr>
          <w:rFonts w:ascii="Arial" w:hAnsi="Arial" w:cs="Arial"/>
          <w:b/>
          <w:sz w:val="20"/>
          <w:szCs w:val="20"/>
        </w:rPr>
        <w:t>Vem divertir-te, aprendendo connosco!</w:t>
      </w:r>
    </w:p>
    <w:p w:rsidR="003503EA" w:rsidRPr="003503EA" w:rsidRDefault="003503EA" w:rsidP="003503EA">
      <w:pPr>
        <w:jc w:val="both"/>
        <w:rPr>
          <w:rFonts w:ascii="Arial" w:hAnsi="Arial" w:cs="Arial"/>
          <w:b/>
          <w:sz w:val="20"/>
          <w:szCs w:val="20"/>
        </w:rPr>
      </w:pPr>
    </w:p>
    <w:p w:rsidR="003503EA" w:rsidRPr="003503EA" w:rsidRDefault="003503EA" w:rsidP="003503E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503EA">
        <w:rPr>
          <w:rFonts w:ascii="Arial" w:hAnsi="Arial" w:cs="Arial"/>
          <w:b/>
          <w:sz w:val="20"/>
          <w:szCs w:val="20"/>
        </w:rPr>
        <w:t xml:space="preserve">Para mais informações e marcações, contacte o Museu (91 664 76 85, 22 744 74 68 ou </w:t>
      </w:r>
      <w:hyperlink r:id="rId7" w:history="1">
        <w:r w:rsidRPr="003503EA">
          <w:rPr>
            <w:rStyle w:val="Hiperligao"/>
            <w:rFonts w:ascii="Arial" w:hAnsi="Arial" w:cs="Arial"/>
            <w:b/>
            <w:sz w:val="20"/>
            <w:szCs w:val="20"/>
          </w:rPr>
          <w:t>geral@museudelamas.pt</w:t>
        </w:r>
      </w:hyperlink>
      <w:r w:rsidRPr="003503EA">
        <w:rPr>
          <w:rFonts w:ascii="Arial" w:hAnsi="Arial" w:cs="Arial"/>
          <w:b/>
          <w:sz w:val="20"/>
          <w:szCs w:val="20"/>
        </w:rPr>
        <w:t>).</w:t>
      </w:r>
    </w:p>
    <w:p w:rsidR="003503EA" w:rsidRPr="0065082A" w:rsidRDefault="003503EA" w:rsidP="003503EA">
      <w:pPr>
        <w:jc w:val="both"/>
        <w:rPr>
          <w:rFonts w:ascii="Arial" w:hAnsi="Arial" w:cs="Arial"/>
          <w:sz w:val="20"/>
          <w:szCs w:val="20"/>
        </w:rPr>
      </w:pPr>
    </w:p>
    <w:p w:rsidR="0049449B" w:rsidRDefault="0049449B"/>
    <w:sectPr w:rsidR="0049449B" w:rsidSect="0049449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199" w:rsidRDefault="00BD7199" w:rsidP="003503EA">
      <w:pPr>
        <w:spacing w:after="0" w:line="240" w:lineRule="auto"/>
      </w:pPr>
      <w:r>
        <w:separator/>
      </w:r>
    </w:p>
  </w:endnote>
  <w:endnote w:type="continuationSeparator" w:id="0">
    <w:p w:rsidR="00BD7199" w:rsidRDefault="00BD7199" w:rsidP="00350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199" w:rsidRDefault="00BD7199" w:rsidP="003503EA">
      <w:pPr>
        <w:spacing w:after="0" w:line="240" w:lineRule="auto"/>
      </w:pPr>
      <w:r>
        <w:separator/>
      </w:r>
    </w:p>
  </w:footnote>
  <w:footnote w:type="continuationSeparator" w:id="0">
    <w:p w:rsidR="00BD7199" w:rsidRDefault="00BD7199" w:rsidP="003503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3EA" w:rsidRDefault="003503EA">
    <w:pPr>
      <w:pStyle w:val="Cabealho"/>
    </w:pPr>
    <w:r>
      <w:rPr>
        <w:noProof/>
        <w:lang w:eastAsia="pt-PT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3549015</wp:posOffset>
          </wp:positionH>
          <wp:positionV relativeFrom="paragraph">
            <wp:posOffset>-259080</wp:posOffset>
          </wp:positionV>
          <wp:extent cx="1882775" cy="657225"/>
          <wp:effectExtent l="19050" t="0" r="3175" b="0"/>
          <wp:wrapSquare wrapText="bothSides"/>
          <wp:docPr id="2" name="Imagem 2" descr="H:\Logos\Logos_MSML\logo_3x3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:\Logos\Logos_MSML\logo_3x3.g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2775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503EA" w:rsidRDefault="003503EA">
    <w:pPr>
      <w:pStyle w:val="Cabealho"/>
    </w:pPr>
  </w:p>
  <w:p w:rsidR="003503EA" w:rsidRDefault="003503EA">
    <w:pPr>
      <w:pStyle w:val="Cabealho"/>
    </w:pPr>
  </w:p>
  <w:p w:rsidR="003503EA" w:rsidRDefault="003503E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F93D97"/>
    <w:multiLevelType w:val="hybridMultilevel"/>
    <w:tmpl w:val="4124887C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503EA"/>
    <w:rsid w:val="00013807"/>
    <w:rsid w:val="003503EA"/>
    <w:rsid w:val="0049449B"/>
    <w:rsid w:val="00BD7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3EA"/>
    <w:rPr>
      <w:rFonts w:ascii="Calibri" w:eastAsia="Times New Roman" w:hAnsi="Calibri" w:cs="Times New Roma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503EA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350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3503EA"/>
    <w:rPr>
      <w:rFonts w:ascii="Tahoma" w:eastAsia="Times New Roman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semiHidden/>
    <w:unhideWhenUsed/>
    <w:rsid w:val="003503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3503EA"/>
    <w:rPr>
      <w:rFonts w:ascii="Calibri" w:eastAsia="Times New Roman" w:hAnsi="Calibri" w:cs="Times New Roman"/>
    </w:rPr>
  </w:style>
  <w:style w:type="paragraph" w:styleId="Rodap">
    <w:name w:val="footer"/>
    <w:basedOn w:val="Normal"/>
    <w:link w:val="RodapCarcter"/>
    <w:uiPriority w:val="99"/>
    <w:semiHidden/>
    <w:unhideWhenUsed/>
    <w:rsid w:val="003503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rsid w:val="003503EA"/>
    <w:rPr>
      <w:rFonts w:ascii="Calibri" w:eastAsia="Times New Roman" w:hAnsi="Calibri" w:cs="Times New Roman"/>
    </w:rPr>
  </w:style>
  <w:style w:type="character" w:styleId="Hiperligao">
    <w:name w:val="Hyperlink"/>
    <w:basedOn w:val="Tipodeletrapredefinidodopargrafo"/>
    <w:uiPriority w:val="99"/>
    <w:unhideWhenUsed/>
    <w:rsid w:val="003503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eral@museudelamas.p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395</Words>
  <Characters>2134</Characters>
  <Application>Microsoft Office Word</Application>
  <DocSecurity>0</DocSecurity>
  <Lines>17</Lines>
  <Paragraphs>5</Paragraphs>
  <ScaleCrop>false</ScaleCrop>
  <Company>*</Company>
  <LinksUpToDate>false</LinksUpToDate>
  <CharactersWithSpaces>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Aluno</dc:creator>
  <cp:keywords/>
  <dc:description/>
  <cp:lastModifiedBy>Aluno</cp:lastModifiedBy>
  <cp:revision>1</cp:revision>
  <dcterms:created xsi:type="dcterms:W3CDTF">2012-06-18T10:13:00Z</dcterms:created>
  <dcterms:modified xsi:type="dcterms:W3CDTF">2012-06-18T10:15:00Z</dcterms:modified>
</cp:coreProperties>
</file>