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4DA" w:rsidRDefault="009A44DA" w:rsidP="009A44DA">
      <w:pPr>
        <w:widowControl w:val="0"/>
        <w:autoSpaceDE w:val="0"/>
        <w:autoSpaceDN w:val="0"/>
        <w:adjustRightInd w:val="0"/>
        <w:spacing w:after="0"/>
        <w:rPr>
          <w:rFonts w:ascii="Helvetica" w:hAnsi="Helvetica" w:cs="Helvetica"/>
          <w:b/>
          <w:bCs/>
          <w:color w:val="0000FF"/>
          <w:sz w:val="44"/>
          <w:szCs w:val="44"/>
        </w:rPr>
      </w:pPr>
      <w:r>
        <w:rPr>
          <w:rFonts w:ascii="Helvetica" w:hAnsi="Helvetica" w:cs="Helvetica"/>
          <w:b/>
          <w:bCs/>
          <w:noProof/>
          <w:color w:val="0000FF"/>
          <w:sz w:val="44"/>
          <w:szCs w:val="44"/>
          <w:lang w:val="en-US" w:eastAsia="en-US"/>
        </w:rPr>
        <w:drawing>
          <wp:inline distT="0" distB="0" distL="0" distR="0" wp14:anchorId="751751E7" wp14:editId="1AAE02BB">
            <wp:extent cx="1634067" cy="1634067"/>
            <wp:effectExtent l="0" t="0" r="0" b="0"/>
            <wp:docPr id="7" name="Picture 7" descr="Macintosh HD:Users:vitoroliveirajorge:Desktop:TUDO 22.10.2017:IHC - 28.6.2017:13315477_1210319025653439_3605786843868541017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vitoroliveirajorge:Desktop:TUDO 22.10.2017:IHC - 28.6.2017:13315477_1210319025653439_3605786843868541017_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4548" cy="1634548"/>
                    </a:xfrm>
                    <a:prstGeom prst="rect">
                      <a:avLst/>
                    </a:prstGeom>
                    <a:noFill/>
                    <a:ln>
                      <a:noFill/>
                    </a:ln>
                  </pic:spPr>
                </pic:pic>
              </a:graphicData>
            </a:graphic>
          </wp:inline>
        </w:drawing>
      </w:r>
      <w:r>
        <w:rPr>
          <w:rFonts w:ascii="Helvetica" w:hAnsi="Helvetica" w:cs="Helvetica"/>
          <w:b/>
          <w:bCs/>
          <w:noProof/>
          <w:color w:val="0000FF"/>
          <w:sz w:val="44"/>
          <w:szCs w:val="44"/>
          <w:lang w:val="en-US" w:eastAsia="en-US"/>
        </w:rPr>
        <w:drawing>
          <wp:inline distT="0" distB="0" distL="0" distR="0" wp14:anchorId="20AB847F" wp14:editId="6F06B754">
            <wp:extent cx="2540000" cy="1651000"/>
            <wp:effectExtent l="0" t="0" r="0" b="0"/>
            <wp:docPr id="6" name="Picture 6" descr="Macintosh HD:Users:vitoroliveirajorge:Desktop:TUDO 22.10.2017:IHC - 28.6.2017:FCS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itoroliveirajorge:Desktop:TUDO 22.10.2017:IHC - 28.6.2017:FCSH_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0000" cy="1651000"/>
                    </a:xfrm>
                    <a:prstGeom prst="rect">
                      <a:avLst/>
                    </a:prstGeom>
                    <a:noFill/>
                    <a:ln>
                      <a:noFill/>
                    </a:ln>
                  </pic:spPr>
                </pic:pic>
              </a:graphicData>
            </a:graphic>
          </wp:inline>
        </w:drawing>
      </w:r>
      <w:r>
        <w:rPr>
          <w:rFonts w:ascii="Helvetica" w:hAnsi="Helvetica" w:cs="Helvetica"/>
          <w:b/>
          <w:bCs/>
          <w:noProof/>
          <w:color w:val="0000FF"/>
          <w:sz w:val="44"/>
          <w:szCs w:val="44"/>
          <w:lang w:val="en-US" w:eastAsia="en-US"/>
        </w:rPr>
        <w:drawing>
          <wp:inline distT="0" distB="0" distL="0" distR="0" wp14:anchorId="6FB3FE62" wp14:editId="6732F2F4">
            <wp:extent cx="2191796" cy="990812"/>
            <wp:effectExtent l="0" t="0" r="0" b="0"/>
            <wp:docPr id="8" name="Picture 8" descr="Macintosh HD:Users:vitoroliveirajorge:Desktop:TUDO 22.10.2017:IHC - 28.6.2017:logo_f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vitoroliveirajorge:Desktop:TUDO 22.10.2017:IHC - 28.6.2017:logo_f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1796" cy="990812"/>
                    </a:xfrm>
                    <a:prstGeom prst="rect">
                      <a:avLst/>
                    </a:prstGeom>
                    <a:noFill/>
                    <a:ln>
                      <a:noFill/>
                    </a:ln>
                  </pic:spPr>
                </pic:pic>
              </a:graphicData>
            </a:graphic>
          </wp:inline>
        </w:drawing>
      </w:r>
    </w:p>
    <w:p w:rsidR="009A44DA" w:rsidRDefault="009A44DA" w:rsidP="009A44DA">
      <w:pPr>
        <w:widowControl w:val="0"/>
        <w:autoSpaceDE w:val="0"/>
        <w:autoSpaceDN w:val="0"/>
        <w:adjustRightInd w:val="0"/>
        <w:spacing w:after="0"/>
        <w:rPr>
          <w:rFonts w:ascii="Helvetica" w:hAnsi="Helvetica" w:cs="Helvetica"/>
          <w:b/>
          <w:bCs/>
          <w:color w:val="0000FF"/>
          <w:sz w:val="44"/>
          <w:szCs w:val="44"/>
        </w:rPr>
      </w:pPr>
    </w:p>
    <w:p w:rsidR="009A44DA" w:rsidRPr="00D1334B" w:rsidRDefault="009A44DA" w:rsidP="009A44DA">
      <w:pPr>
        <w:widowControl w:val="0"/>
        <w:autoSpaceDE w:val="0"/>
        <w:autoSpaceDN w:val="0"/>
        <w:adjustRightInd w:val="0"/>
        <w:spacing w:after="0"/>
        <w:rPr>
          <w:rFonts w:ascii="Helvetica" w:hAnsi="Helvetica" w:cs="Helvetica"/>
          <w:b/>
          <w:bCs/>
          <w:color w:val="0000FF"/>
          <w:sz w:val="44"/>
          <w:szCs w:val="44"/>
        </w:rPr>
      </w:pPr>
      <w:r w:rsidRPr="00D1334B">
        <w:rPr>
          <w:rFonts w:ascii="Helvetica" w:hAnsi="Helvetica" w:cs="Helvetica"/>
          <w:b/>
          <w:bCs/>
          <w:color w:val="0000FF"/>
          <w:sz w:val="44"/>
          <w:szCs w:val="44"/>
        </w:rPr>
        <w:t>COLÓQUIO "O PENSAMENTO,</w:t>
      </w:r>
      <w:r w:rsidRPr="00D1334B">
        <w:rPr>
          <w:rFonts w:ascii="Helvetica" w:hAnsi="Helvetica" w:cs="Helvetica"/>
          <w:b/>
          <w:bCs/>
          <w:noProof/>
          <w:color w:val="0000FF"/>
          <w:sz w:val="44"/>
          <w:szCs w:val="44"/>
          <w:lang w:val="en-US" w:eastAsia="en-US"/>
        </w:rPr>
        <w:t xml:space="preserve"> </w:t>
      </w:r>
      <w:r w:rsidRPr="00D1334B">
        <w:rPr>
          <w:rFonts w:ascii="Helvetica" w:hAnsi="Helvetica" w:cs="Helvetica"/>
          <w:b/>
          <w:bCs/>
          <w:color w:val="0000FF"/>
          <w:sz w:val="44"/>
          <w:szCs w:val="44"/>
        </w:rPr>
        <w:t xml:space="preserve"> HOJE, </w:t>
      </w:r>
    </w:p>
    <w:p w:rsidR="009A44DA" w:rsidRPr="00D1334B" w:rsidRDefault="009A44DA" w:rsidP="009A44DA">
      <w:pPr>
        <w:widowControl w:val="0"/>
        <w:autoSpaceDE w:val="0"/>
        <w:autoSpaceDN w:val="0"/>
        <w:adjustRightInd w:val="0"/>
        <w:spacing w:after="0"/>
        <w:rPr>
          <w:rFonts w:ascii="Helvetica" w:hAnsi="Helvetica" w:cs="Helvetica"/>
          <w:b/>
          <w:bCs/>
          <w:color w:val="0000FF"/>
          <w:sz w:val="44"/>
          <w:szCs w:val="44"/>
        </w:rPr>
      </w:pPr>
      <w:r w:rsidRPr="00D1334B">
        <w:rPr>
          <w:rFonts w:ascii="Helvetica" w:hAnsi="Helvetica" w:cs="Helvetica"/>
          <w:b/>
          <w:bCs/>
          <w:color w:val="0000FF"/>
          <w:sz w:val="44"/>
          <w:szCs w:val="44"/>
        </w:rPr>
        <w:t>AINDA TEM EFEITOS PRÁTICOS?"</w:t>
      </w:r>
    </w:p>
    <w:p w:rsidR="009A44DA" w:rsidRPr="004D24F1" w:rsidRDefault="009A44DA" w:rsidP="009A44DA">
      <w:pPr>
        <w:widowControl w:val="0"/>
        <w:autoSpaceDE w:val="0"/>
        <w:autoSpaceDN w:val="0"/>
        <w:adjustRightInd w:val="0"/>
        <w:spacing w:after="0"/>
        <w:rPr>
          <w:rFonts w:ascii="Helvetica" w:hAnsi="Helvetica" w:cs="Helvetica"/>
          <w:color w:val="6A6A6A"/>
        </w:rPr>
      </w:pPr>
      <w:r w:rsidRPr="004D24F1">
        <w:rPr>
          <w:rFonts w:ascii="Helvetica" w:hAnsi="Helvetica" w:cs="Helvetica"/>
          <w:color w:val="6A6A6A"/>
        </w:rPr>
        <w:t>LISBOA</w:t>
      </w:r>
    </w:p>
    <w:p w:rsidR="009A44DA" w:rsidRPr="004D24F1" w:rsidRDefault="009A44DA" w:rsidP="009A44DA">
      <w:pPr>
        <w:widowControl w:val="0"/>
        <w:autoSpaceDE w:val="0"/>
        <w:autoSpaceDN w:val="0"/>
        <w:adjustRightInd w:val="0"/>
        <w:spacing w:after="0"/>
        <w:rPr>
          <w:rFonts w:ascii="Helvetica" w:hAnsi="Helvetica" w:cs="Helvetica"/>
          <w:color w:val="6A6A6A"/>
        </w:rPr>
      </w:pPr>
      <w:r w:rsidRPr="004D24F1">
        <w:rPr>
          <w:rFonts w:ascii="Helvetica" w:hAnsi="Helvetica" w:cs="Helvetica"/>
          <w:color w:val="6A6A6A"/>
        </w:rPr>
        <w:t>FCSH - UNIVERSIDADE NOVA DE LISBOA – Av. De Berna</w:t>
      </w:r>
    </w:p>
    <w:p w:rsidR="009A44DA" w:rsidRPr="004D24F1" w:rsidRDefault="009A44DA" w:rsidP="009A44DA">
      <w:pPr>
        <w:widowControl w:val="0"/>
        <w:autoSpaceDE w:val="0"/>
        <w:autoSpaceDN w:val="0"/>
        <w:adjustRightInd w:val="0"/>
        <w:spacing w:after="0"/>
        <w:rPr>
          <w:rFonts w:ascii="Helvetica" w:hAnsi="Helvetica" w:cs="Helvetica"/>
          <w:color w:val="6A6A6A"/>
        </w:rPr>
      </w:pPr>
      <w:r w:rsidRPr="004D24F1">
        <w:rPr>
          <w:rFonts w:ascii="Helvetica" w:hAnsi="Helvetica" w:cs="Helvetica"/>
          <w:color w:val="6A6A6A"/>
        </w:rPr>
        <w:t>COLÓQUIO do INSTITUTO DE HISTÓRIA CONTEMPORÂNEA (FCT)</w:t>
      </w:r>
    </w:p>
    <w:p w:rsidR="009A44DA" w:rsidRPr="004D24F1" w:rsidRDefault="009A44DA" w:rsidP="009A44DA">
      <w:pPr>
        <w:widowControl w:val="0"/>
        <w:autoSpaceDE w:val="0"/>
        <w:autoSpaceDN w:val="0"/>
        <w:adjustRightInd w:val="0"/>
        <w:spacing w:after="0"/>
        <w:rPr>
          <w:rFonts w:ascii="Helvetica" w:hAnsi="Helvetica" w:cs="Helvetica"/>
          <w:color w:val="6A6A6A"/>
        </w:rPr>
      </w:pPr>
      <w:r w:rsidRPr="004D24F1">
        <w:rPr>
          <w:rFonts w:ascii="Helvetica" w:hAnsi="Helvetica" w:cs="Helvetica"/>
          <w:color w:val="6A6A6A"/>
        </w:rPr>
        <w:t>24 e 25 de novembro de 2017</w:t>
      </w:r>
    </w:p>
    <w:p w:rsidR="009A44DA" w:rsidRPr="004D24F1" w:rsidRDefault="009A44DA" w:rsidP="009A44DA">
      <w:pPr>
        <w:widowControl w:val="0"/>
        <w:autoSpaceDE w:val="0"/>
        <w:autoSpaceDN w:val="0"/>
        <w:adjustRightInd w:val="0"/>
        <w:spacing w:after="0"/>
        <w:rPr>
          <w:rFonts w:ascii="Helvetica" w:hAnsi="Helvetica" w:cs="Helvetica"/>
          <w:color w:val="6A6A6A"/>
        </w:rPr>
      </w:pPr>
      <w:r w:rsidRPr="004D24F1">
        <w:rPr>
          <w:rFonts w:ascii="Helvetica" w:hAnsi="Helvetica" w:cs="Helvetica"/>
          <w:color w:val="6A6A6A"/>
        </w:rPr>
        <w:t>Sala Multiusos 1 do edifício ID da FCSH</w:t>
      </w:r>
    </w:p>
    <w:p w:rsidR="009A44DA" w:rsidRPr="004D24F1" w:rsidRDefault="009A44DA" w:rsidP="009A44DA">
      <w:pPr>
        <w:widowControl w:val="0"/>
        <w:autoSpaceDE w:val="0"/>
        <w:autoSpaceDN w:val="0"/>
        <w:adjustRightInd w:val="0"/>
        <w:spacing w:after="0"/>
        <w:rPr>
          <w:rFonts w:ascii="Helvetica" w:hAnsi="Helvetica" w:cs="Helvetica"/>
          <w:color w:val="6A6A6A"/>
        </w:rPr>
      </w:pPr>
    </w:p>
    <w:p w:rsidR="009A44DA" w:rsidRPr="004D24F1" w:rsidRDefault="009A44DA" w:rsidP="009A44DA">
      <w:pPr>
        <w:widowControl w:val="0"/>
        <w:autoSpaceDE w:val="0"/>
        <w:autoSpaceDN w:val="0"/>
        <w:adjustRightInd w:val="0"/>
        <w:spacing w:after="0"/>
        <w:rPr>
          <w:rFonts w:ascii="Helvetica" w:hAnsi="Helvetica" w:cs="Helvetica"/>
          <w:color w:val="6A6A6A"/>
        </w:rPr>
      </w:pP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noProof/>
          <w:color w:val="6A6A6A"/>
          <w:sz w:val="28"/>
          <w:szCs w:val="28"/>
          <w:lang w:val="en-US" w:eastAsia="en-US"/>
        </w:rPr>
        <w:drawing>
          <wp:inline distT="0" distB="0" distL="0" distR="0" wp14:anchorId="289F7680" wp14:editId="0891C9A5">
            <wp:extent cx="3649345" cy="2743200"/>
            <wp:effectExtent l="0" t="0" r="8255" b="0"/>
            <wp:docPr id="1" name="Picture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9345" cy="2743200"/>
                    </a:xfrm>
                    <a:prstGeom prst="rect">
                      <a:avLst/>
                    </a:prstGeom>
                    <a:noFill/>
                    <a:ln>
                      <a:noFill/>
                    </a:ln>
                  </pic:spPr>
                </pic:pic>
              </a:graphicData>
            </a:graphic>
          </wp:inline>
        </w:drawing>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p>
    <w:p w:rsidR="009A44DA" w:rsidRPr="00D1334B" w:rsidRDefault="009A44DA" w:rsidP="009A44DA">
      <w:pPr>
        <w:widowControl w:val="0"/>
        <w:autoSpaceDE w:val="0"/>
        <w:autoSpaceDN w:val="0"/>
        <w:adjustRightInd w:val="0"/>
        <w:spacing w:after="0"/>
        <w:rPr>
          <w:rFonts w:ascii="Helvetica" w:hAnsi="Helvetica" w:cs="Helvetica"/>
          <w:b/>
          <w:color w:val="6A6A6A"/>
          <w:sz w:val="40"/>
          <w:szCs w:val="40"/>
        </w:rPr>
      </w:pPr>
      <w:r w:rsidRPr="00D1334B">
        <w:rPr>
          <w:rFonts w:ascii="Helvetica" w:hAnsi="Helvetica" w:cs="Helvetica"/>
          <w:b/>
          <w:color w:val="6A6A6A"/>
          <w:sz w:val="40"/>
          <w:szCs w:val="40"/>
        </w:rPr>
        <w:t>Colóquio Interdisciplinar</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lastRenderedPageBreak/>
        <w:t>http://ihc.fcsh.unl.pt/pt/agenda/item/41999-colóquio-o-pensamento-hoje-ainda-tem-efeitos-práticos?</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 </w:t>
      </w:r>
    </w:p>
    <w:p w:rsidR="009A44DA" w:rsidRPr="004D24F1" w:rsidRDefault="009A44DA" w:rsidP="009A44DA">
      <w:pPr>
        <w:widowControl w:val="0"/>
        <w:autoSpaceDE w:val="0"/>
        <w:autoSpaceDN w:val="0"/>
        <w:adjustRightInd w:val="0"/>
        <w:spacing w:after="0"/>
        <w:jc w:val="center"/>
        <w:rPr>
          <w:rFonts w:ascii="Helvetica" w:hAnsi="Helvetica" w:cs="Helvetica"/>
          <w:b/>
          <w:color w:val="0000FF"/>
          <w:sz w:val="28"/>
          <w:szCs w:val="28"/>
        </w:rPr>
      </w:pPr>
      <w:r w:rsidRPr="004D24F1">
        <w:rPr>
          <w:rFonts w:ascii="Helvetica" w:hAnsi="Helvetica" w:cs="Helvetica"/>
          <w:b/>
          <w:color w:val="0000FF"/>
          <w:sz w:val="28"/>
          <w:szCs w:val="28"/>
        </w:rPr>
        <w:t>O PENSAMENTO, HOJE, AINDA TEM EFEITOS PRÁTICOS? </w:t>
      </w:r>
    </w:p>
    <w:p w:rsidR="009A44DA" w:rsidRPr="004D24F1" w:rsidRDefault="009A44DA" w:rsidP="009A44DA">
      <w:pPr>
        <w:widowControl w:val="0"/>
        <w:autoSpaceDE w:val="0"/>
        <w:autoSpaceDN w:val="0"/>
        <w:adjustRightInd w:val="0"/>
        <w:spacing w:after="0"/>
        <w:jc w:val="center"/>
        <w:rPr>
          <w:rFonts w:ascii="Helvetica" w:hAnsi="Helvetica" w:cs="Helvetica"/>
          <w:b/>
          <w:color w:val="0000FF"/>
          <w:sz w:val="28"/>
          <w:szCs w:val="28"/>
        </w:rPr>
      </w:pPr>
      <w:r w:rsidRPr="004D24F1">
        <w:rPr>
          <w:rFonts w:ascii="Helvetica" w:hAnsi="Helvetica" w:cs="Helvetica"/>
          <w:b/>
          <w:color w:val="0000FF"/>
          <w:sz w:val="28"/>
          <w:szCs w:val="28"/>
        </w:rPr>
        <w:t>AINDA PODEMOS PENSAR A DEMOCRACIA COMO ALGO AO NOSSO ALCANCE?</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 </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Num mundo em grande parte corrompido, em todos os sentidos, que alguns resumem na palavra “capitalismo”, que outros vêm como um ataque fortíssimo ao chamado “Estado social”, que totalmente se percebe estar dominado pelo “negócio”, pelo lucro, pelo curto prazo, numa modalidade inaudita, enfim, num mundo em que a violência prolifera e os excluídos e refugiados aumentam de forma assustadora, em que o meio-ambiente está de facto em perigo de colapso, em que 1% da humanidade controla e domina 99%, faz ainda sentido pensar, e</w:t>
      </w:r>
      <w:r>
        <w:rPr>
          <w:rFonts w:ascii="Helvetica" w:hAnsi="Helvetica" w:cs="Helvetica"/>
          <w:color w:val="6A6A6A"/>
          <w:sz w:val="28"/>
          <w:szCs w:val="28"/>
        </w:rPr>
        <w:t>,</w:t>
      </w:r>
      <w:r w:rsidRPr="004D24F1">
        <w:rPr>
          <w:rFonts w:ascii="Helvetica" w:hAnsi="Helvetica" w:cs="Helvetica"/>
          <w:color w:val="6A6A6A"/>
          <w:sz w:val="28"/>
          <w:szCs w:val="28"/>
        </w:rPr>
        <w:t xml:space="preserve"> em particular</w:t>
      </w:r>
      <w:r>
        <w:rPr>
          <w:rFonts w:ascii="Helvetica" w:hAnsi="Helvetica" w:cs="Helvetica"/>
          <w:color w:val="6A6A6A"/>
          <w:sz w:val="28"/>
          <w:szCs w:val="28"/>
        </w:rPr>
        <w:t>,</w:t>
      </w:r>
      <w:r w:rsidRPr="004D24F1">
        <w:rPr>
          <w:rFonts w:ascii="Helvetica" w:hAnsi="Helvetica" w:cs="Helvetica"/>
          <w:color w:val="6A6A6A"/>
          <w:sz w:val="28"/>
          <w:szCs w:val="28"/>
        </w:rPr>
        <w:t xml:space="preserve"> pensar a democracia? Enfim, há ainda uma esperança de redenção para a humanidade? Há ainda um caminho a apontar aos nossos jovens? Há uma forma de, para além das indústrias culturais, tornadas uma mercadoria como outra qualquer, criar um pensamento que seja r</w:t>
      </w:r>
      <w:r>
        <w:rPr>
          <w:rFonts w:ascii="Helvetica" w:hAnsi="Helvetica" w:cs="Helvetica"/>
          <w:color w:val="6A6A6A"/>
          <w:sz w:val="28"/>
          <w:szCs w:val="28"/>
        </w:rPr>
        <w:t>ealmente crítico e que seja efe</w:t>
      </w:r>
      <w:r w:rsidRPr="004D24F1">
        <w:rPr>
          <w:rFonts w:ascii="Helvetica" w:hAnsi="Helvetica" w:cs="Helvetica"/>
          <w:color w:val="6A6A6A"/>
          <w:sz w:val="28"/>
          <w:szCs w:val="28"/>
        </w:rPr>
        <w:t>tivamente eficaz, tran</w:t>
      </w:r>
      <w:r>
        <w:rPr>
          <w:rFonts w:ascii="Helvetica" w:hAnsi="Helvetica" w:cs="Helvetica"/>
          <w:color w:val="6A6A6A"/>
          <w:sz w:val="28"/>
          <w:szCs w:val="28"/>
        </w:rPr>
        <w:t>sponível na prática, mesmo que a médio e a</w:t>
      </w:r>
      <w:r w:rsidRPr="004D24F1">
        <w:rPr>
          <w:rFonts w:ascii="Helvetica" w:hAnsi="Helvetica" w:cs="Helvetica"/>
          <w:color w:val="6A6A6A"/>
          <w:sz w:val="28"/>
          <w:szCs w:val="28"/>
        </w:rPr>
        <w:t xml:space="preserve"> longo prazo?</w:t>
      </w:r>
    </w:p>
    <w:p w:rsidR="009A44DA"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 xml:space="preserve">A situação atual no Próximo Oriente, nos EUA, na América Latina, na Rússia, na Europa, na China, enfim, em todo o planeta, não é de molde a tranquilizar-nos. Mas não chega esboçar a queixa, fazer acusações, denunciar situações, assinar petições, etc. Tudo isso é uma gesticulação que nos entretém, apenas. </w:t>
      </w:r>
    </w:p>
    <w:p w:rsidR="009A44DA"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É preciso parar um pouco para pensar... pensar se vale a pena continuar a pensar, se vale a pena continuar a investigar, a ensinar (e o quê, e para quê, e para quem?), que papel exerce hoje o que antigamente se chamava o “intelectual” no mundo em que vivemos, em que estamos cada vez mais informados... e por isso mesmo, cada vez mais conscientes de que, por detrás de tanta “informação”, desta ou daquela denúncia, deste ou daquele destapar do véu, deste ou daquele livro “esclarecedor”, muitos dos quais alimentam</w:t>
      </w:r>
      <w:r>
        <w:rPr>
          <w:rFonts w:ascii="Helvetica" w:hAnsi="Helvetica" w:cs="Helvetica"/>
          <w:color w:val="6A6A6A"/>
          <w:sz w:val="28"/>
          <w:szCs w:val="28"/>
        </w:rPr>
        <w:t xml:space="preserve"> os media e a sociedade do espe</w:t>
      </w:r>
      <w:r w:rsidRPr="004D24F1">
        <w:rPr>
          <w:rFonts w:ascii="Helvetica" w:hAnsi="Helvetica" w:cs="Helvetica"/>
          <w:color w:val="6A6A6A"/>
          <w:sz w:val="28"/>
          <w:szCs w:val="28"/>
        </w:rPr>
        <w:t xml:space="preserve">táculo, o essencial se passa subterraneamente, em canais, círculos, procedimentos, organizações a que não temos acesso ou sobre os(as) quais temos muito escassa </w:t>
      </w:r>
      <w:r>
        <w:rPr>
          <w:rFonts w:ascii="Helvetica" w:hAnsi="Helvetica" w:cs="Helvetica"/>
          <w:color w:val="6A6A6A"/>
          <w:sz w:val="28"/>
          <w:szCs w:val="28"/>
        </w:rPr>
        <w:t>informação.</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E com a consciência de que, mesmo o pensamento que mais interessante potencialmente é, se tende a dirigir a camadas de ouvintes ou de leitores cada vez mais restritas, desenvolvendo um “elitismo esclarecido” de esquerda, ou um snobismo, ou uma atitude cínica ou de humor corrosivo, que apenas “alimenta o sistema”... criando nichos dos quais a maioria das pessoas se sente excluída, por uma maioria de razões (o que não parece ser um ideal muito democrático, obviamente).</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Não foram estas questões, perguntas, estas posições, que se radicalizaram. O que se radicalizou, e radicaliza cada vez mais, é um ataque antidemocrático</w:t>
      </w:r>
      <w:r>
        <w:rPr>
          <w:rFonts w:ascii="Helvetica" w:hAnsi="Helvetica" w:cs="Helvetica"/>
          <w:color w:val="6A6A6A"/>
          <w:sz w:val="28"/>
          <w:szCs w:val="28"/>
        </w:rPr>
        <w:t>, programado,</w:t>
      </w:r>
      <w:r w:rsidRPr="004D24F1">
        <w:rPr>
          <w:rFonts w:ascii="Helvetica" w:hAnsi="Helvetica" w:cs="Helvetica"/>
          <w:color w:val="6A6A6A"/>
          <w:sz w:val="28"/>
          <w:szCs w:val="28"/>
        </w:rPr>
        <w:t xml:space="preserve"> contra a maioria da humanidade.</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 xml:space="preserve">E, neste sentido, e contexto emergente, qual o papel da filosofia, nomeadamente da filosofia política, da antropologia, da história, da sociologia, da </w:t>
      </w:r>
      <w:proofErr w:type="spellStart"/>
      <w:r w:rsidRPr="004D24F1">
        <w:rPr>
          <w:rFonts w:ascii="Helvetica" w:hAnsi="Helvetica" w:cs="Helvetica"/>
          <w:color w:val="6A6A6A"/>
          <w:sz w:val="28"/>
          <w:szCs w:val="28"/>
        </w:rPr>
        <w:t>politologia</w:t>
      </w:r>
      <w:proofErr w:type="spellEnd"/>
      <w:r w:rsidRPr="004D24F1">
        <w:rPr>
          <w:rFonts w:ascii="Helvetica" w:hAnsi="Helvetica" w:cs="Helvetica"/>
          <w:color w:val="6A6A6A"/>
          <w:sz w:val="28"/>
          <w:szCs w:val="28"/>
        </w:rPr>
        <w:t xml:space="preserve">, da economia, enfim, em geral, das ciências sociais e humanas? Têm ainda alguma palavra a dizer? E essa palavra, é </w:t>
      </w:r>
      <w:r>
        <w:rPr>
          <w:rFonts w:ascii="Helvetica" w:hAnsi="Helvetica" w:cs="Helvetica"/>
          <w:color w:val="6A6A6A"/>
          <w:sz w:val="28"/>
          <w:szCs w:val="28"/>
        </w:rPr>
        <w:t xml:space="preserve">emitida por quem, </w:t>
      </w:r>
      <w:r w:rsidRPr="004D24F1">
        <w:rPr>
          <w:rFonts w:ascii="Helvetica" w:hAnsi="Helvetica" w:cs="Helvetica"/>
          <w:color w:val="6A6A6A"/>
          <w:sz w:val="28"/>
          <w:szCs w:val="28"/>
        </w:rPr>
        <w:t>para ser escutada por quem, e para quê?</w:t>
      </w:r>
      <w:r>
        <w:rPr>
          <w:rFonts w:ascii="Helvetica" w:hAnsi="Helvetica" w:cs="Helvetica"/>
          <w:color w:val="6A6A6A"/>
          <w:sz w:val="28"/>
          <w:szCs w:val="28"/>
        </w:rPr>
        <w:t>...</w:t>
      </w:r>
    </w:p>
    <w:p w:rsidR="009A44DA"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 xml:space="preserve">Num fundo, volta a velha pergunta, inquietante: que fazer?... </w:t>
      </w:r>
    </w:p>
    <w:p w:rsidR="009A44DA" w:rsidRDefault="009A44DA" w:rsidP="009A44DA">
      <w:pPr>
        <w:widowControl w:val="0"/>
        <w:autoSpaceDE w:val="0"/>
        <w:autoSpaceDN w:val="0"/>
        <w:adjustRightInd w:val="0"/>
        <w:spacing w:after="0"/>
        <w:jc w:val="both"/>
        <w:rPr>
          <w:rFonts w:ascii="Helvetica" w:hAnsi="Helvetica" w:cs="Helvetica"/>
          <w:color w:val="6A6A6A"/>
          <w:sz w:val="28"/>
          <w:szCs w:val="28"/>
        </w:rPr>
      </w:pPr>
      <w:r>
        <w:rPr>
          <w:rFonts w:ascii="Helvetica" w:hAnsi="Helvetica" w:cs="Helvetica"/>
          <w:color w:val="6A6A6A"/>
          <w:sz w:val="28"/>
          <w:szCs w:val="28"/>
        </w:rPr>
        <w:t>P</w:t>
      </w:r>
      <w:r w:rsidRPr="004D24F1">
        <w:rPr>
          <w:rFonts w:ascii="Helvetica" w:hAnsi="Helvetica" w:cs="Helvetica"/>
          <w:color w:val="6A6A6A"/>
          <w:sz w:val="28"/>
          <w:szCs w:val="28"/>
        </w:rPr>
        <w:t xml:space="preserve">ode ainda o pensamento salvar-nos, a todos, ou pelo menos à maioria de nós, e não apenas a alguns “esclarecidos” ?... </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São estas questão inadiáveis que nos propomos abordar, com a maior liberdade e com a maior frontalidade, concordando ou discordando uns dos outros, sem querer de f</w:t>
      </w:r>
      <w:r>
        <w:rPr>
          <w:rFonts w:ascii="Helvetica" w:hAnsi="Helvetica" w:cs="Helvetica"/>
          <w:color w:val="6A6A6A"/>
          <w:sz w:val="28"/>
          <w:szCs w:val="28"/>
        </w:rPr>
        <w:t>orma ingénua chegar certamente a qualquer</w:t>
      </w:r>
      <w:r w:rsidRPr="004D24F1">
        <w:rPr>
          <w:rFonts w:ascii="Helvetica" w:hAnsi="Helvetica" w:cs="Helvetica"/>
          <w:color w:val="6A6A6A"/>
          <w:sz w:val="28"/>
          <w:szCs w:val="28"/>
        </w:rPr>
        <w:t xml:space="preserve"> </w:t>
      </w:r>
      <w:r>
        <w:rPr>
          <w:rFonts w:ascii="Helvetica" w:hAnsi="Helvetica" w:cs="Helvetica"/>
          <w:color w:val="6A6A6A"/>
          <w:sz w:val="28"/>
          <w:szCs w:val="28"/>
        </w:rPr>
        <w:t>“</w:t>
      </w:r>
      <w:r w:rsidRPr="004D24F1">
        <w:rPr>
          <w:rFonts w:ascii="Helvetica" w:hAnsi="Helvetica" w:cs="Helvetica"/>
          <w:color w:val="6A6A6A"/>
          <w:sz w:val="28"/>
          <w:szCs w:val="28"/>
        </w:rPr>
        <w:t>fórmula mágica da salvação</w:t>
      </w:r>
      <w:r>
        <w:rPr>
          <w:rFonts w:ascii="Helvetica" w:hAnsi="Helvetica" w:cs="Helvetica"/>
          <w:color w:val="6A6A6A"/>
          <w:sz w:val="28"/>
          <w:szCs w:val="28"/>
        </w:rPr>
        <w:t>”</w:t>
      </w:r>
      <w:r w:rsidRPr="004D24F1">
        <w:rPr>
          <w:rFonts w:ascii="Helvetica" w:hAnsi="Helvetica" w:cs="Helvetica"/>
          <w:color w:val="6A6A6A"/>
          <w:sz w:val="28"/>
          <w:szCs w:val="28"/>
        </w:rPr>
        <w:t>, nesta jornada de trabalho - que parece impor-se num Instituto que se consagra a pensar as questões da História Contemporânea.</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 </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Coordenação científica:</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hyperlink r:id="rId11" w:history="1">
        <w:r w:rsidRPr="004D24F1">
          <w:rPr>
            <w:rFonts w:ascii="Helvetica" w:hAnsi="Helvetica" w:cs="Helvetica"/>
            <w:color w:val="6A6A6A"/>
            <w:sz w:val="28"/>
            <w:szCs w:val="28"/>
          </w:rPr>
          <w:t xml:space="preserve">Vítor Oliveira Jorge </w:t>
        </w:r>
      </w:hyperlink>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Professor catedrático aposentado da FLUP - Investigador integrado do IHC – ESPI</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 </w:t>
      </w:r>
    </w:p>
    <w:p w:rsidR="009A44DA" w:rsidRDefault="009A44DA" w:rsidP="009A44DA">
      <w:pPr>
        <w:widowControl w:val="0"/>
        <w:autoSpaceDE w:val="0"/>
        <w:autoSpaceDN w:val="0"/>
        <w:adjustRightInd w:val="0"/>
        <w:spacing w:after="0"/>
        <w:rPr>
          <w:rFonts w:ascii="Helvetica" w:hAnsi="Helvetica" w:cs="Helvetica"/>
          <w:color w:val="6A6A6A"/>
          <w:sz w:val="28"/>
          <w:szCs w:val="28"/>
          <w:u w:val="single" w:color="6A6A6A"/>
        </w:rPr>
      </w:pPr>
      <w:hyperlink r:id="rId12" w:history="1">
        <w:r w:rsidRPr="004D24F1">
          <w:rPr>
            <w:rFonts w:ascii="Helvetica" w:hAnsi="Helvetica" w:cs="Helvetica"/>
            <w:color w:val="6A6A6A"/>
            <w:sz w:val="28"/>
            <w:szCs w:val="28"/>
            <w:u w:val="single" w:color="6A6A6A"/>
          </w:rPr>
          <w:t>PROGRAMA</w:t>
        </w:r>
      </w:hyperlink>
      <w:r w:rsidRPr="004D24F1">
        <w:rPr>
          <w:rFonts w:ascii="Helvetica" w:hAnsi="Helvetica" w:cs="Helvetica"/>
          <w:color w:val="6A6A6A"/>
          <w:sz w:val="28"/>
          <w:szCs w:val="28"/>
          <w:u w:val="single" w:color="6A6A6A"/>
        </w:rPr>
        <w:t xml:space="preserve"> GENÉRICO</w:t>
      </w:r>
    </w:p>
    <w:p w:rsidR="009A44DA" w:rsidRDefault="009A44DA" w:rsidP="009A44DA">
      <w:pPr>
        <w:widowControl w:val="0"/>
        <w:autoSpaceDE w:val="0"/>
        <w:autoSpaceDN w:val="0"/>
        <w:adjustRightInd w:val="0"/>
        <w:spacing w:after="0"/>
        <w:rPr>
          <w:rFonts w:ascii="Helvetica" w:hAnsi="Helvetica" w:cs="Helvetica"/>
          <w:color w:val="6A6A6A"/>
          <w:sz w:val="28"/>
          <w:szCs w:val="28"/>
          <w:u w:val="single" w:color="6A6A6A"/>
        </w:rPr>
      </w:pP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u w:val="single" w:color="6A6A6A"/>
        </w:rPr>
      </w:pPr>
      <w:bookmarkStart w:id="0" w:name="_GoBack"/>
      <w:bookmarkEnd w:id="0"/>
    </w:p>
    <w:p w:rsidR="009A44DA" w:rsidRPr="004D24F1" w:rsidRDefault="009A44DA" w:rsidP="009A44DA">
      <w:pPr>
        <w:widowControl w:val="0"/>
        <w:autoSpaceDE w:val="0"/>
        <w:autoSpaceDN w:val="0"/>
        <w:adjustRightInd w:val="0"/>
        <w:spacing w:after="0"/>
        <w:rPr>
          <w:rFonts w:ascii="Helvetica" w:hAnsi="Helvetica" w:cs="Helvetica"/>
          <w:b/>
          <w:color w:val="6A6A6A"/>
          <w:sz w:val="28"/>
          <w:szCs w:val="28"/>
        </w:rPr>
      </w:pPr>
      <w:r w:rsidRPr="004D24F1">
        <w:rPr>
          <w:rFonts w:ascii="Helvetica" w:hAnsi="Helvetica" w:cs="Helvetica"/>
          <w:b/>
          <w:color w:val="6A6A6A"/>
          <w:sz w:val="28"/>
          <w:szCs w:val="28"/>
        </w:rPr>
        <w:t>Sexta-feira, tarde: 24 de novembro de 2017 – início às 15 horas</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 xml:space="preserve">Intervenções de </w:t>
      </w:r>
      <w:r>
        <w:rPr>
          <w:rFonts w:ascii="Helvetica" w:hAnsi="Helvetica" w:cs="Helvetica"/>
          <w:color w:val="6A6A6A"/>
          <w:sz w:val="28"/>
          <w:szCs w:val="28"/>
        </w:rPr>
        <w:t>Maria João Cabrita, Pedro Tiago Ferreira, Vítor Oliveira Jorge, Miriam Afonso Brigas, António Vieira, Gonçalo Leite Velho, Isabel Baltazar</w:t>
      </w:r>
    </w:p>
    <w:p w:rsidR="009A44DA" w:rsidRPr="006179B6" w:rsidRDefault="009A44DA" w:rsidP="009A44DA">
      <w:pPr>
        <w:widowControl w:val="0"/>
        <w:autoSpaceDE w:val="0"/>
        <w:autoSpaceDN w:val="0"/>
        <w:adjustRightInd w:val="0"/>
        <w:spacing w:after="0"/>
        <w:rPr>
          <w:rFonts w:ascii="Helvetica" w:hAnsi="Helvetica" w:cs="Helvetica"/>
          <w:b/>
          <w:color w:val="6A6A6A"/>
          <w:sz w:val="28"/>
          <w:szCs w:val="28"/>
        </w:rPr>
      </w:pPr>
      <w:r w:rsidRPr="006179B6">
        <w:rPr>
          <w:rFonts w:ascii="Helvetica" w:hAnsi="Helvetica" w:cs="Helvetica"/>
          <w:b/>
          <w:color w:val="6A6A6A"/>
          <w:sz w:val="28"/>
          <w:szCs w:val="28"/>
        </w:rPr>
        <w:t>Sábado, todo o dia: 25 de novembro de 2017- início às 10 horas</w:t>
      </w:r>
    </w:p>
    <w:p w:rsidR="009A44DA" w:rsidRDefault="009A44DA" w:rsidP="009A44DA">
      <w:pPr>
        <w:widowControl w:val="0"/>
        <w:autoSpaceDE w:val="0"/>
        <w:autoSpaceDN w:val="0"/>
        <w:adjustRightInd w:val="0"/>
        <w:spacing w:after="0"/>
        <w:rPr>
          <w:rFonts w:ascii="Helvetica" w:hAnsi="Helvetica" w:cs="Helvetica"/>
          <w:color w:val="6A6A6A"/>
          <w:sz w:val="28"/>
          <w:szCs w:val="28"/>
        </w:rPr>
      </w:pPr>
      <w:r>
        <w:rPr>
          <w:rFonts w:ascii="Helvetica" w:hAnsi="Helvetica" w:cs="Helvetica"/>
          <w:color w:val="6A6A6A"/>
          <w:sz w:val="28"/>
          <w:szCs w:val="28"/>
        </w:rPr>
        <w:t xml:space="preserve">Intervenções de Maria João Galito, André Barata, António </w:t>
      </w:r>
      <w:proofErr w:type="spellStart"/>
      <w:r>
        <w:rPr>
          <w:rFonts w:ascii="Helvetica" w:hAnsi="Helvetica" w:cs="Helvetica"/>
          <w:color w:val="6A6A6A"/>
          <w:sz w:val="28"/>
          <w:szCs w:val="28"/>
        </w:rPr>
        <w:t>Caselas</w:t>
      </w:r>
      <w:proofErr w:type="spellEnd"/>
      <w:r>
        <w:rPr>
          <w:rFonts w:ascii="Helvetica" w:hAnsi="Helvetica" w:cs="Helvetica"/>
          <w:color w:val="6A6A6A"/>
          <w:sz w:val="28"/>
          <w:szCs w:val="28"/>
        </w:rPr>
        <w:t xml:space="preserve">, Maria João Cantinho, José </w:t>
      </w:r>
      <w:proofErr w:type="spellStart"/>
      <w:r>
        <w:rPr>
          <w:rFonts w:ascii="Helvetica" w:hAnsi="Helvetica" w:cs="Helvetica"/>
          <w:color w:val="6A6A6A"/>
          <w:sz w:val="28"/>
          <w:szCs w:val="28"/>
        </w:rPr>
        <w:t>Caselas</w:t>
      </w:r>
      <w:proofErr w:type="spellEnd"/>
      <w:r>
        <w:rPr>
          <w:rFonts w:ascii="Helvetica" w:hAnsi="Helvetica" w:cs="Helvetica"/>
          <w:color w:val="6A6A6A"/>
          <w:sz w:val="28"/>
          <w:szCs w:val="28"/>
        </w:rPr>
        <w:t>, Bruno Peixe Dias, Maria Gabriela Sousa e Silva, Luís Carneiro, Sofia Roque</w:t>
      </w:r>
    </w:p>
    <w:p w:rsidR="009A44DA" w:rsidRDefault="009A44DA" w:rsidP="009A44DA">
      <w:pPr>
        <w:widowControl w:val="0"/>
        <w:autoSpaceDE w:val="0"/>
        <w:autoSpaceDN w:val="0"/>
        <w:adjustRightInd w:val="0"/>
        <w:spacing w:after="0"/>
        <w:rPr>
          <w:rFonts w:ascii="Helvetica" w:hAnsi="Helvetica" w:cs="Helvetica"/>
          <w:color w:val="6A6A6A"/>
          <w:sz w:val="28"/>
          <w:szCs w:val="28"/>
        </w:rPr>
      </w:pP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Pr>
          <w:rFonts w:ascii="Helvetica" w:hAnsi="Helvetica" w:cs="Helvetica"/>
          <w:color w:val="6A6A6A"/>
          <w:sz w:val="28"/>
          <w:szCs w:val="28"/>
        </w:rPr>
        <w:t>Ambas as sessões incluirão espaços de debate</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r w:rsidRPr="004D24F1">
        <w:rPr>
          <w:rFonts w:ascii="Helvetica" w:hAnsi="Helvetica" w:cs="Helvetica"/>
          <w:color w:val="6A6A6A"/>
          <w:sz w:val="28"/>
          <w:szCs w:val="28"/>
        </w:rPr>
        <w:t> </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6179B6">
        <w:rPr>
          <w:rFonts w:ascii="Helvetica" w:hAnsi="Helvetica" w:cs="Helvetica"/>
          <w:b/>
          <w:color w:val="6A6A6A"/>
          <w:sz w:val="28"/>
          <w:szCs w:val="28"/>
        </w:rPr>
        <w:t>A sessão será inteiramente gravada em vídeo</w:t>
      </w:r>
      <w:r w:rsidRPr="004D24F1">
        <w:rPr>
          <w:rFonts w:ascii="Helvetica" w:hAnsi="Helvetica" w:cs="Helvetica"/>
          <w:color w:val="6A6A6A"/>
          <w:sz w:val="28"/>
          <w:szCs w:val="28"/>
        </w:rPr>
        <w:t xml:space="preserve"> (comunicações e debates subsequentes) e imediatamente publicada via YouTube.</w:t>
      </w:r>
    </w:p>
    <w:p w:rsidR="009A44DA" w:rsidRPr="004D24F1" w:rsidRDefault="009A44DA" w:rsidP="009A44DA">
      <w:pPr>
        <w:widowControl w:val="0"/>
        <w:autoSpaceDE w:val="0"/>
        <w:autoSpaceDN w:val="0"/>
        <w:adjustRightInd w:val="0"/>
        <w:spacing w:after="0"/>
        <w:jc w:val="both"/>
        <w:rPr>
          <w:rFonts w:ascii="Helvetica" w:hAnsi="Helvetica" w:cs="Helvetica"/>
          <w:color w:val="6A6A6A"/>
          <w:sz w:val="28"/>
          <w:szCs w:val="28"/>
        </w:rPr>
      </w:pPr>
      <w:r w:rsidRPr="004D24F1">
        <w:rPr>
          <w:rFonts w:ascii="Helvetica" w:hAnsi="Helvetica" w:cs="Helvetica"/>
          <w:color w:val="6A6A6A"/>
          <w:sz w:val="28"/>
          <w:szCs w:val="28"/>
        </w:rPr>
        <w:t xml:space="preserve">A sessão será publicada, segundo contamos, pelo IHC, em </w:t>
      </w:r>
      <w:proofErr w:type="spellStart"/>
      <w:r w:rsidRPr="004D24F1">
        <w:rPr>
          <w:rFonts w:ascii="Helvetica" w:hAnsi="Helvetica" w:cs="Helvetica"/>
          <w:color w:val="6A6A6A"/>
          <w:sz w:val="28"/>
          <w:szCs w:val="28"/>
        </w:rPr>
        <w:t>ebook</w:t>
      </w:r>
      <w:proofErr w:type="spellEnd"/>
      <w:r w:rsidRPr="004D24F1">
        <w:rPr>
          <w:rFonts w:ascii="Helvetica" w:hAnsi="Helvetica" w:cs="Helvetica"/>
          <w:color w:val="6A6A6A"/>
          <w:sz w:val="28"/>
          <w:szCs w:val="28"/>
        </w:rPr>
        <w:t xml:space="preserve">, em 2018. </w:t>
      </w: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p>
    <w:p w:rsidR="009A44DA" w:rsidRPr="004D24F1" w:rsidRDefault="009A44DA" w:rsidP="009A44DA">
      <w:pPr>
        <w:widowControl w:val="0"/>
        <w:autoSpaceDE w:val="0"/>
        <w:autoSpaceDN w:val="0"/>
        <w:adjustRightInd w:val="0"/>
        <w:spacing w:after="0"/>
        <w:rPr>
          <w:rFonts w:ascii="Helvetica" w:hAnsi="Helvetica" w:cs="Helvetica"/>
          <w:color w:val="6A6A6A"/>
          <w:sz w:val="28"/>
          <w:szCs w:val="28"/>
        </w:rPr>
      </w:pPr>
    </w:p>
    <w:p w:rsidR="009A44DA" w:rsidRPr="004D24F1" w:rsidRDefault="009A44DA" w:rsidP="009A44DA"/>
    <w:p w:rsidR="00732489" w:rsidRDefault="00732489"/>
    <w:sectPr w:rsidR="00732489" w:rsidSect="004D24F1">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4DA"/>
    <w:rsid w:val="004565B4"/>
    <w:rsid w:val="00732489"/>
    <w:rsid w:val="009A44DA"/>
  </w:rsids>
  <m:mathPr>
    <m:mathFont m:val="Cambria Math"/>
    <m:brkBin m:val="before"/>
    <m:brkBinSub m:val="--"/>
    <m:smallFrac m:val="0"/>
    <m:dispDef m:val="0"/>
    <m:lMargin m:val="0"/>
    <m:rMargin m:val="0"/>
    <m:defJc m:val="centerGroup"/>
    <m:wrapRight/>
    <m:intLim m:val="subSup"/>
    <m:naryLim m:val="subSup"/>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2F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PT"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4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44DA"/>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44D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PT"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4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44DA"/>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44D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ihc.fcsh.unl.pt/pt/ihc/investigadores/item/38603-vitor-oliveira-jorge" TargetMode="External"/><Relationship Id="rId12" Type="http://schemas.openxmlformats.org/officeDocument/2006/relationships/hyperlink" Target="http://ihc.fcsh.unl.pt/images/ENCONTROS%20CIENTIFICOS/2017-11-25_Pensamento-Hoje_progr.pdf"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ihc.fcsh.unl.pt/media/k2/items/cache/d177bcf37f5119353c1e7a0d2fadf5c5_XL.jpg" TargetMode="External"/><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751</Words>
  <Characters>4284</Characters>
  <Application>Microsoft Macintosh Word</Application>
  <DocSecurity>0</DocSecurity>
  <Lines>35</Lines>
  <Paragraphs>10</Paragraphs>
  <ScaleCrop>false</ScaleCrop>
  <Company/>
  <LinksUpToDate>false</LinksUpToDate>
  <CharactersWithSpaces>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Vítor Oliveira Jorge</dc:creator>
  <cp:keywords/>
  <dc:description/>
  <cp:lastModifiedBy>Vítor Oliveira Jorge</cp:lastModifiedBy>
  <cp:revision>1</cp:revision>
  <dcterms:created xsi:type="dcterms:W3CDTF">2017-11-21T16:38:00Z</dcterms:created>
  <dcterms:modified xsi:type="dcterms:W3CDTF">2017-11-21T16:39:00Z</dcterms:modified>
</cp:coreProperties>
</file>