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6BF1" w:rsidRDefault="00D26BF1" w:rsidP="00607FF9">
      <w:pPr>
        <w:jc w:val="center"/>
        <w:rPr>
          <w:b/>
        </w:rPr>
      </w:pPr>
      <w:r w:rsidRPr="00701777">
        <w:rPr>
          <w:b/>
          <w:noProof/>
          <w:lang w:eastAsia="pt-PT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i1025" type="#_x0000_t75" alt="Macintosh HD:Users:vitoroliveirajorge:Desktop:TUDO 22.10.2017:SPAE - outubro/dezembro 2017:Slide1.jpg" style="width:410.25pt;height:302.25pt;visibility:visible">
            <v:imagedata r:id="rId4" o:title=""/>
          </v:shape>
        </w:pict>
      </w:r>
    </w:p>
    <w:p w:rsidR="00D26BF1" w:rsidRDefault="00D26BF1" w:rsidP="00607FF9">
      <w:pPr>
        <w:jc w:val="center"/>
        <w:rPr>
          <w:b/>
        </w:rPr>
      </w:pPr>
    </w:p>
    <w:p w:rsidR="00D26BF1" w:rsidRDefault="00D26BF1" w:rsidP="00607FF9">
      <w:pPr>
        <w:jc w:val="center"/>
        <w:rPr>
          <w:b/>
        </w:rPr>
      </w:pPr>
    </w:p>
    <w:p w:rsidR="00D26BF1" w:rsidRPr="00427256" w:rsidRDefault="00D26BF1" w:rsidP="00607FF9">
      <w:pPr>
        <w:jc w:val="center"/>
        <w:rPr>
          <w:b/>
          <w:color w:val="800000"/>
          <w:sz w:val="40"/>
          <w:szCs w:val="40"/>
        </w:rPr>
      </w:pPr>
      <w:r w:rsidRPr="00427256">
        <w:rPr>
          <w:b/>
          <w:color w:val="800000"/>
          <w:sz w:val="40"/>
          <w:szCs w:val="40"/>
        </w:rPr>
        <w:t>SOCIEDADE PORTUGUESA DE ANTROPOLOGIA E ETNOLOGIA</w:t>
      </w:r>
      <w:r>
        <w:rPr>
          <w:b/>
          <w:color w:val="800000"/>
          <w:sz w:val="40"/>
          <w:szCs w:val="40"/>
        </w:rPr>
        <w:t xml:space="preserve"> (SP</w:t>
      </w:r>
      <w:smartTag w:uri="urn:schemas-microsoft-com:office:smarttags" w:element="PersonName">
        <w:r>
          <w:rPr>
            <w:b/>
            <w:color w:val="800000"/>
            <w:sz w:val="40"/>
            <w:szCs w:val="40"/>
          </w:rPr>
          <w:t>AE</w:t>
        </w:r>
      </w:smartTag>
      <w:r>
        <w:rPr>
          <w:b/>
          <w:color w:val="800000"/>
          <w:sz w:val="40"/>
          <w:szCs w:val="40"/>
        </w:rPr>
        <w:t>)</w:t>
      </w:r>
    </w:p>
    <w:p w:rsidR="00D26BF1" w:rsidRPr="00427256" w:rsidRDefault="00D26BF1" w:rsidP="00607FF9">
      <w:pPr>
        <w:jc w:val="center"/>
        <w:rPr>
          <w:b/>
          <w:color w:val="800000"/>
          <w:sz w:val="36"/>
          <w:szCs w:val="36"/>
        </w:rPr>
      </w:pPr>
      <w:r w:rsidRPr="00427256">
        <w:rPr>
          <w:b/>
          <w:color w:val="800000"/>
          <w:sz w:val="36"/>
          <w:szCs w:val="36"/>
        </w:rPr>
        <w:t>CONFERÊNCIAS DO CENTENÁRIO</w:t>
      </w:r>
    </w:p>
    <w:p w:rsidR="00D26BF1" w:rsidRDefault="00D26BF1" w:rsidP="00607FF9">
      <w:pPr>
        <w:jc w:val="center"/>
        <w:rPr>
          <w:b/>
        </w:rPr>
      </w:pPr>
      <w:r>
        <w:rPr>
          <w:b/>
        </w:rPr>
        <w:t>PORTO</w:t>
      </w:r>
    </w:p>
    <w:p w:rsidR="00D26BF1" w:rsidRPr="00427256" w:rsidRDefault="00D26BF1" w:rsidP="00607FF9">
      <w:pPr>
        <w:jc w:val="center"/>
        <w:rPr>
          <w:b/>
          <w:sz w:val="36"/>
          <w:szCs w:val="36"/>
        </w:rPr>
      </w:pPr>
      <w:r w:rsidRPr="00427256">
        <w:rPr>
          <w:b/>
          <w:sz w:val="36"/>
          <w:szCs w:val="36"/>
        </w:rPr>
        <w:t>ENTRADA LIVRE</w:t>
      </w:r>
    </w:p>
    <w:p w:rsidR="00D26BF1" w:rsidRDefault="00D26BF1" w:rsidP="00607FF9">
      <w:pPr>
        <w:jc w:val="center"/>
        <w:rPr>
          <w:b/>
        </w:rPr>
      </w:pPr>
      <w:r>
        <w:rPr>
          <w:b/>
        </w:rPr>
        <w:t>TODAS AS SESSÕES COMEÇAM ÀS 14,30 H. E CONCLUEM ÀS 17,30 H.</w:t>
      </w:r>
    </w:p>
    <w:p w:rsidR="00D26BF1" w:rsidRDefault="00D26BF1" w:rsidP="00607FF9">
      <w:pPr>
        <w:jc w:val="center"/>
        <w:rPr>
          <w:b/>
        </w:rPr>
      </w:pPr>
    </w:p>
    <w:p w:rsidR="00D26BF1" w:rsidRDefault="00D26BF1" w:rsidP="00607FF9">
      <w:pPr>
        <w:jc w:val="both"/>
        <w:rPr>
          <w:b/>
          <w:color w:val="800000"/>
        </w:rPr>
      </w:pPr>
      <w:r w:rsidRPr="00DF5048">
        <w:rPr>
          <w:b/>
          <w:color w:val="800000"/>
        </w:rPr>
        <w:t>DIA 24 DE FEVEREIRO NO PALACETE BALSEMÃO, PRAÇA CARLOS ALBERTO, 71</w:t>
      </w:r>
    </w:p>
    <w:p w:rsidR="00D26BF1" w:rsidRDefault="00D26BF1" w:rsidP="00607FF9">
      <w:pPr>
        <w:jc w:val="both"/>
        <w:rPr>
          <w:b/>
        </w:rPr>
      </w:pPr>
      <w:r>
        <w:rPr>
          <w:b/>
          <w:color w:val="800000"/>
        </w:rPr>
        <w:tab/>
      </w:r>
      <w:r w:rsidRPr="00427256">
        <w:rPr>
          <w:b/>
        </w:rPr>
        <w:t xml:space="preserve">JOÃO-HEITOR RIGAUD </w:t>
      </w:r>
      <w:r>
        <w:rPr>
          <w:b/>
        </w:rPr>
        <w:t>– 14,30 H. – MEDO, MORTE E MÚSICA</w:t>
      </w:r>
    </w:p>
    <w:p w:rsidR="00D26BF1" w:rsidRPr="009D50F6" w:rsidRDefault="00D26BF1" w:rsidP="00607FF9">
      <w:pPr>
        <w:rPr>
          <w:rFonts w:ascii="Times New Roman" w:hAnsi="Times New Roman"/>
          <w:sz w:val="20"/>
          <w:szCs w:val="20"/>
          <w:lang w:eastAsia="en-US"/>
        </w:rPr>
      </w:pPr>
      <w:r w:rsidRPr="003B2E72">
        <w:rPr>
          <w:b/>
        </w:rPr>
        <w:tab/>
      </w:r>
      <w:r w:rsidRPr="009D50F6">
        <w:rPr>
          <w:rFonts w:eastAsia="Times New Roman" w:cs="Arial"/>
          <w:b/>
          <w:color w:val="222222"/>
          <w:shd w:val="clear" w:color="auto" w:fill="FFFFFF"/>
          <w:lang w:eastAsia="en-US"/>
        </w:rPr>
        <w:t xml:space="preserve">MAX RUBEN RAMOS </w:t>
      </w:r>
      <w:r w:rsidRPr="009D50F6">
        <w:rPr>
          <w:rFonts w:eastAsia="Times New Roman"/>
          <w:b/>
          <w:lang w:eastAsia="en-US"/>
        </w:rPr>
        <w:t xml:space="preserve"> </w:t>
      </w:r>
      <w:r w:rsidRPr="003B2E72">
        <w:rPr>
          <w:b/>
        </w:rPr>
        <w:t>- 15,30 H.</w:t>
      </w:r>
      <w:r>
        <w:rPr>
          <w:b/>
        </w:rPr>
        <w:t xml:space="preserve"> – MIGRAÇÃO E ASPIRAÇÃO SOCIAL NO CONTEXTO DE UM MOVIMENTO PROTESTANTE CABO-VERDIANO</w:t>
      </w:r>
    </w:p>
    <w:p w:rsidR="00D26BF1" w:rsidRPr="009D50F6" w:rsidRDefault="00D26BF1" w:rsidP="00607FF9">
      <w:pPr>
        <w:jc w:val="both"/>
        <w:rPr>
          <w:rFonts w:eastAsia="Times New Roman"/>
          <w:b/>
          <w:lang w:eastAsia="en-US"/>
        </w:rPr>
      </w:pPr>
    </w:p>
    <w:p w:rsidR="00D26BF1" w:rsidRDefault="00D26BF1" w:rsidP="00607FF9">
      <w:pPr>
        <w:jc w:val="both"/>
        <w:rPr>
          <w:b/>
        </w:rPr>
      </w:pPr>
      <w:r>
        <w:rPr>
          <w:b/>
        </w:rPr>
        <w:tab/>
        <w:t>SEGUIR-SE-Á DEBATE</w:t>
      </w:r>
    </w:p>
    <w:p w:rsidR="00D26BF1" w:rsidRPr="00DF5048" w:rsidRDefault="00D26BF1" w:rsidP="00607FF9">
      <w:pPr>
        <w:jc w:val="both"/>
        <w:rPr>
          <w:b/>
          <w:color w:val="800000"/>
        </w:rPr>
      </w:pPr>
      <w:r w:rsidRPr="00DF5048">
        <w:rPr>
          <w:b/>
          <w:color w:val="800000"/>
        </w:rPr>
        <w:t>DIA 10 MARÇO NO EDIFÍCIO FLUP I&amp;D, RUA DOS BRAGAS, 223</w:t>
      </w:r>
    </w:p>
    <w:p w:rsidR="00D26BF1" w:rsidRPr="009D50F6" w:rsidRDefault="00D26BF1" w:rsidP="00607FF9">
      <w:pPr>
        <w:jc w:val="both"/>
        <w:rPr>
          <w:rFonts w:ascii="Times New Roman" w:hAnsi="Times New Roman"/>
          <w:sz w:val="20"/>
          <w:szCs w:val="20"/>
          <w:lang w:eastAsia="en-US"/>
        </w:rPr>
      </w:pPr>
      <w:r>
        <w:rPr>
          <w:b/>
        </w:rPr>
        <w:tab/>
        <w:t>INÊS SOUSA – 15,30 H. – INTELIGIBILIDADE, OPERAÇÕES, OBJECTOS EM FERNANDO GIL. UM MODELO DE INTELIGIBILIDADE OPERATÓRIA</w:t>
      </w:r>
      <w:r w:rsidRPr="009D50F6">
        <w:rPr>
          <w:rFonts w:ascii="Helvetica" w:hAnsi="Helvetica"/>
          <w:color w:val="4B4F56"/>
          <w:sz w:val="21"/>
          <w:szCs w:val="21"/>
          <w:shd w:val="clear" w:color="auto" w:fill="FFFFFF"/>
          <w:lang w:eastAsia="en-US"/>
        </w:rPr>
        <w:t xml:space="preserve"> </w:t>
      </w:r>
    </w:p>
    <w:p w:rsidR="00D26BF1" w:rsidRDefault="00D26BF1" w:rsidP="00607FF9">
      <w:pPr>
        <w:jc w:val="both"/>
        <w:rPr>
          <w:b/>
        </w:rPr>
      </w:pPr>
      <w:r>
        <w:rPr>
          <w:b/>
        </w:rPr>
        <w:tab/>
        <w:t>SEGUIR-SE-Á DEBATE</w:t>
      </w:r>
    </w:p>
    <w:p w:rsidR="00D26BF1" w:rsidRDefault="00D26BF1" w:rsidP="00607FF9">
      <w:pPr>
        <w:jc w:val="both"/>
        <w:rPr>
          <w:b/>
        </w:rPr>
      </w:pPr>
      <w:r>
        <w:rPr>
          <w:b/>
        </w:rPr>
        <w:tab/>
        <w:t>(Neste dia, excepcionalmente, haverá mo mesmo local uma Assembleia Geral da associa</w:t>
      </w:r>
      <w:smartTag w:uri="urn:schemas-microsoft-com:office:smarttags" w:element="metricconverter">
        <w:smartTagPr>
          <w:attr w:name="ProductID" w:val="2800 AC"/>
        </w:smartTagPr>
        <w:smartTag w:uri="urn:schemas-microsoft-com:office:smarttags" w:element="PersonName">
          <w:r>
            <w:rPr>
              <w:b/>
            </w:rPr>
            <w:t>ção</w:t>
          </w:r>
        </w:smartTag>
      </w:smartTag>
      <w:r>
        <w:rPr>
          <w:b/>
        </w:rPr>
        <w:t>, naturalmente dirigida aos sócios, pelo que se fará apenas uma conferência).</w:t>
      </w:r>
    </w:p>
    <w:p w:rsidR="00D26BF1" w:rsidRPr="00427256" w:rsidRDefault="00D26BF1" w:rsidP="00607FF9">
      <w:pPr>
        <w:jc w:val="both"/>
        <w:rPr>
          <w:b/>
        </w:rPr>
      </w:pPr>
    </w:p>
    <w:p w:rsidR="00D26BF1" w:rsidRDefault="00D26BF1" w:rsidP="00607FF9">
      <w:pPr>
        <w:jc w:val="both"/>
        <w:rPr>
          <w:b/>
          <w:color w:val="800000"/>
        </w:rPr>
      </w:pPr>
      <w:r w:rsidRPr="00DF5048">
        <w:rPr>
          <w:b/>
          <w:color w:val="800000"/>
        </w:rPr>
        <w:t>DIA 14 DE ABRIL NO PALACETE BALSEMÃO, PRAÇA CARLOS ALBERTO, 71</w:t>
      </w:r>
    </w:p>
    <w:p w:rsidR="00D26BF1" w:rsidRDefault="00D26BF1" w:rsidP="00607FF9">
      <w:pPr>
        <w:jc w:val="both"/>
        <w:rPr>
          <w:b/>
        </w:rPr>
      </w:pPr>
      <w:r>
        <w:rPr>
          <w:b/>
          <w:color w:val="800000"/>
        </w:rPr>
        <w:tab/>
      </w:r>
      <w:r w:rsidRPr="00701C86">
        <w:rPr>
          <w:b/>
        </w:rPr>
        <w:t xml:space="preserve">HENRIQUE </w:t>
      </w:r>
      <w:r>
        <w:rPr>
          <w:b/>
        </w:rPr>
        <w:t xml:space="preserve">LUÍS </w:t>
      </w:r>
      <w:r w:rsidRPr="00701C86">
        <w:rPr>
          <w:b/>
        </w:rPr>
        <w:t>GOMES DE ARAÚJO – 14,30 H – O TEMPO NA ANTROPOLOGIA. MEMÓRIA E AMNÉSIA NA HISTÓRIA DA ANTROPOLOGIA</w:t>
      </w:r>
      <w:r>
        <w:rPr>
          <w:b/>
        </w:rPr>
        <w:tab/>
      </w:r>
    </w:p>
    <w:p w:rsidR="00D26BF1" w:rsidRPr="009D50F6" w:rsidRDefault="00D26BF1" w:rsidP="00607FF9">
      <w:pPr>
        <w:jc w:val="both"/>
        <w:rPr>
          <w:rFonts w:ascii="Times New Roman" w:hAnsi="Times New Roman"/>
          <w:sz w:val="20"/>
          <w:szCs w:val="20"/>
          <w:lang w:eastAsia="en-US"/>
        </w:rPr>
      </w:pPr>
      <w:r>
        <w:rPr>
          <w:b/>
        </w:rPr>
        <w:tab/>
        <w:t>PATRÍCIA FERRAZ DE MATOS</w:t>
      </w:r>
      <w:r w:rsidRPr="00701C86">
        <w:rPr>
          <w:b/>
        </w:rPr>
        <w:t xml:space="preserve"> – 15,30 H – </w:t>
      </w:r>
      <w:r>
        <w:rPr>
          <w:b/>
        </w:rPr>
        <w:t>A SOCIEDADE PORTUGUESA DE ANTROPOLOGIA E ETNOLOGIA (SP</w:t>
      </w:r>
      <w:smartTag w:uri="urn:schemas-microsoft-com:office:smarttags" w:element="metricconverter">
        <w:smartTagPr>
          <w:attr w:name="ProductID" w:val="2800 AC"/>
        </w:smartTagPr>
        <w:smartTag w:uri="urn:schemas-microsoft-com:office:smarttags" w:element="PersonName">
          <w:r>
            <w:rPr>
              <w:b/>
            </w:rPr>
            <w:t>AE</w:t>
          </w:r>
        </w:smartTag>
      </w:smartTag>
      <w:r>
        <w:rPr>
          <w:b/>
        </w:rPr>
        <w:t>): 100 ANOS DE ACTIVIDADE (1918-2018)</w:t>
      </w:r>
    </w:p>
    <w:p w:rsidR="00D26BF1" w:rsidRDefault="00D26BF1" w:rsidP="00607FF9">
      <w:pPr>
        <w:jc w:val="both"/>
        <w:rPr>
          <w:b/>
        </w:rPr>
      </w:pPr>
      <w:r>
        <w:rPr>
          <w:b/>
          <w:color w:val="800000"/>
        </w:rPr>
        <w:tab/>
      </w:r>
      <w:r>
        <w:rPr>
          <w:b/>
        </w:rPr>
        <w:t>SEGUIR-SE-Á DEBATE</w:t>
      </w:r>
    </w:p>
    <w:p w:rsidR="00D26BF1" w:rsidRDefault="00D26BF1" w:rsidP="00607FF9">
      <w:pPr>
        <w:jc w:val="both"/>
        <w:rPr>
          <w:b/>
        </w:rPr>
      </w:pPr>
    </w:p>
    <w:p w:rsidR="00D26BF1" w:rsidRPr="00DF5048" w:rsidRDefault="00D26BF1" w:rsidP="00607FF9">
      <w:pPr>
        <w:jc w:val="both"/>
        <w:rPr>
          <w:b/>
          <w:color w:val="800000"/>
        </w:rPr>
      </w:pPr>
      <w:r>
        <w:rPr>
          <w:b/>
          <w:color w:val="800000"/>
        </w:rPr>
        <w:t>DIA 19 DE MAIO</w:t>
      </w:r>
      <w:r w:rsidRPr="00DF5048">
        <w:rPr>
          <w:b/>
          <w:color w:val="800000"/>
        </w:rPr>
        <w:t xml:space="preserve"> NO EDIFÍCIO FLUP I&amp;D, RUA DOS BRAGAS, 223</w:t>
      </w:r>
    </w:p>
    <w:p w:rsidR="00D26BF1" w:rsidRDefault="00D26BF1" w:rsidP="00607FF9">
      <w:pPr>
        <w:jc w:val="both"/>
        <w:rPr>
          <w:b/>
        </w:rPr>
      </w:pPr>
      <w:r>
        <w:rPr>
          <w:b/>
        </w:rPr>
        <w:tab/>
        <w:t>FERNANDA RIBEIRO – 14,30 H. – MEMÓRIA E INFORMAÇÃO – RELAÇÕES E INTERDEPENDÊNCIAS</w:t>
      </w:r>
    </w:p>
    <w:p w:rsidR="00D26BF1" w:rsidRDefault="00D26BF1" w:rsidP="00607FF9">
      <w:pPr>
        <w:jc w:val="both"/>
        <w:rPr>
          <w:b/>
        </w:rPr>
      </w:pPr>
      <w:r>
        <w:rPr>
          <w:b/>
        </w:rPr>
        <w:tab/>
        <w:t xml:space="preserve">MARIA DE JESUS SANCHES – 15,30 H. – O CASTRO DE PALHEIROS (MURÇA), PORTUGAL (C. DE </w:t>
      </w:r>
      <w:smartTag w:uri="urn:schemas-microsoft-com:office:smarttags" w:element="metricconverter">
        <w:smartTagPr>
          <w:attr w:name="ProductID" w:val="2800 AC"/>
        </w:smartTagPr>
        <w:r>
          <w:rPr>
            <w:b/>
          </w:rPr>
          <w:t>2800 AC</w:t>
        </w:r>
      </w:smartTag>
      <w:r>
        <w:rPr>
          <w:b/>
        </w:rPr>
        <w:t xml:space="preserve"> – 100 AD). A IDIOSSINCRACIA DE UM SÍTIO ARQUEOLÓGICO QUE RESISTE ÀS CLASSIFICAÇÕES ESTABELECIDAS</w:t>
      </w:r>
    </w:p>
    <w:p w:rsidR="00D26BF1" w:rsidRDefault="00D26BF1" w:rsidP="00607FF9">
      <w:pPr>
        <w:jc w:val="both"/>
        <w:rPr>
          <w:b/>
        </w:rPr>
      </w:pPr>
      <w:r>
        <w:rPr>
          <w:b/>
        </w:rPr>
        <w:tab/>
        <w:t>SEGUIR-SE-Á DEBATE</w:t>
      </w:r>
    </w:p>
    <w:p w:rsidR="00D26BF1" w:rsidRDefault="00D26BF1" w:rsidP="00607FF9">
      <w:pPr>
        <w:jc w:val="both"/>
        <w:rPr>
          <w:b/>
          <w:color w:val="800000"/>
        </w:rPr>
      </w:pPr>
    </w:p>
    <w:p w:rsidR="00D26BF1" w:rsidRDefault="00D26BF1" w:rsidP="00607FF9">
      <w:pPr>
        <w:jc w:val="both"/>
        <w:rPr>
          <w:b/>
          <w:color w:val="800000"/>
        </w:rPr>
      </w:pPr>
      <w:r>
        <w:rPr>
          <w:b/>
          <w:color w:val="800000"/>
        </w:rPr>
        <w:t>DIA 16</w:t>
      </w:r>
      <w:r w:rsidRPr="00DF5048">
        <w:rPr>
          <w:b/>
          <w:color w:val="800000"/>
        </w:rPr>
        <w:t xml:space="preserve"> DE </w:t>
      </w:r>
      <w:r>
        <w:rPr>
          <w:b/>
          <w:color w:val="800000"/>
        </w:rPr>
        <w:t>JUNHO</w:t>
      </w:r>
      <w:r w:rsidRPr="00DF5048">
        <w:rPr>
          <w:b/>
          <w:color w:val="800000"/>
        </w:rPr>
        <w:t xml:space="preserve"> NO PALACETE BALSEMÃO, PRAÇA CARLOS ALBERTO, 71</w:t>
      </w:r>
    </w:p>
    <w:p w:rsidR="00D26BF1" w:rsidRPr="009D50F6" w:rsidRDefault="00D26BF1" w:rsidP="00375F58">
      <w:pPr>
        <w:jc w:val="both"/>
        <w:rPr>
          <w:rFonts w:ascii="Times New Roman" w:hAnsi="Times New Roman"/>
          <w:sz w:val="20"/>
          <w:szCs w:val="20"/>
          <w:lang w:eastAsia="en-US"/>
        </w:rPr>
      </w:pPr>
      <w:r>
        <w:rPr>
          <w:b/>
          <w:color w:val="800000"/>
        </w:rPr>
        <w:tab/>
      </w:r>
      <w:r w:rsidRPr="00A65C30">
        <w:rPr>
          <w:b/>
        </w:rPr>
        <w:t>ANA PAULA FITAS</w:t>
      </w:r>
      <w:r>
        <w:rPr>
          <w:b/>
          <w:color w:val="800000"/>
        </w:rPr>
        <w:t xml:space="preserve"> – </w:t>
      </w:r>
      <w:r w:rsidRPr="00A65C30">
        <w:rPr>
          <w:b/>
        </w:rPr>
        <w:t>14,</w:t>
      </w:r>
      <w:r>
        <w:rPr>
          <w:b/>
        </w:rPr>
        <w:t xml:space="preserve">30 H. -  A IDENTIDADE CULTURAL COMO CAMINHO DO MEIO, ENTRE A MUDANÇA SOCIAL E A CONTINUIDADE CULTURAL – UMA LEITURA TRANSDISCIPLINAR DA ARQUEOLOGIA, DA HISTÓRIA E DA ETNOLOGIA </w:t>
      </w:r>
    </w:p>
    <w:p w:rsidR="00D26BF1" w:rsidRPr="009D50F6" w:rsidRDefault="00D26BF1" w:rsidP="00607FF9">
      <w:pPr>
        <w:jc w:val="both"/>
        <w:rPr>
          <w:rFonts w:ascii="Times New Roman" w:hAnsi="Times New Roman"/>
          <w:sz w:val="20"/>
          <w:szCs w:val="20"/>
          <w:lang w:eastAsia="en-US"/>
        </w:rPr>
      </w:pPr>
      <w:r>
        <w:rPr>
          <w:b/>
        </w:rPr>
        <w:tab/>
        <w:t>CATARINA CASANOVA – 15,30 H. – CONSTRUÇÕES SOBRE A VIDA SELVAGEM NA GUINÉ-BISSAU E A INFLUÊNCIA DA ORIENTAÇÃO RELIGIOSA</w:t>
      </w:r>
      <w:r w:rsidRPr="009D50F6">
        <w:rPr>
          <w:rFonts w:ascii="Arial" w:hAnsi="Arial" w:cs="Arial"/>
          <w:color w:val="222222"/>
          <w:sz w:val="19"/>
          <w:szCs w:val="19"/>
          <w:shd w:val="clear" w:color="auto" w:fill="FFFFFF"/>
          <w:lang w:eastAsia="en-US"/>
        </w:rPr>
        <w:t xml:space="preserve"> </w:t>
      </w:r>
    </w:p>
    <w:p w:rsidR="00D26BF1" w:rsidRDefault="00D26BF1" w:rsidP="00607FF9">
      <w:pPr>
        <w:jc w:val="both"/>
        <w:rPr>
          <w:b/>
        </w:rPr>
      </w:pPr>
    </w:p>
    <w:p w:rsidR="00D26BF1" w:rsidRDefault="00D26BF1" w:rsidP="00607FF9">
      <w:pPr>
        <w:jc w:val="both"/>
        <w:rPr>
          <w:b/>
        </w:rPr>
      </w:pPr>
      <w:r>
        <w:rPr>
          <w:b/>
        </w:rPr>
        <w:tab/>
        <w:t>SEGUIR-SE-Á DEBATE</w:t>
      </w:r>
    </w:p>
    <w:p w:rsidR="00D26BF1" w:rsidRDefault="00D26BF1" w:rsidP="00607FF9">
      <w:pPr>
        <w:jc w:val="both"/>
        <w:rPr>
          <w:b/>
        </w:rPr>
      </w:pPr>
    </w:p>
    <w:p w:rsidR="00D26BF1" w:rsidRDefault="00D26BF1" w:rsidP="00607FF9">
      <w:pPr>
        <w:jc w:val="both"/>
        <w:rPr>
          <w:b/>
          <w:color w:val="800000"/>
        </w:rPr>
      </w:pPr>
      <w:r w:rsidRPr="008E2DFC">
        <w:rPr>
          <w:b/>
          <w:color w:val="800000"/>
        </w:rPr>
        <w:t xml:space="preserve">DIA 30 DE JUNHO NO </w:t>
      </w:r>
      <w:r w:rsidRPr="00DF5048">
        <w:rPr>
          <w:b/>
          <w:color w:val="800000"/>
        </w:rPr>
        <w:t>EDIFÍCIO FLUP I&amp;D, RUA DOS BRAGAS, 223</w:t>
      </w:r>
    </w:p>
    <w:p w:rsidR="00D26BF1" w:rsidRPr="009D50F6" w:rsidRDefault="00D26BF1" w:rsidP="00607FF9">
      <w:pPr>
        <w:jc w:val="both"/>
        <w:rPr>
          <w:rFonts w:ascii="Times New Roman" w:hAnsi="Times New Roman"/>
          <w:sz w:val="20"/>
          <w:szCs w:val="20"/>
          <w:lang w:eastAsia="en-US"/>
        </w:rPr>
      </w:pPr>
      <w:r>
        <w:rPr>
          <w:b/>
          <w:color w:val="800000"/>
        </w:rPr>
        <w:tab/>
      </w:r>
      <w:r w:rsidRPr="006F6314">
        <w:rPr>
          <w:b/>
        </w:rPr>
        <w:t xml:space="preserve">JORGE FREITAS BRANCO – 14,30 H. – </w:t>
      </w:r>
      <w:r>
        <w:rPr>
          <w:b/>
        </w:rPr>
        <w:t>FIN DE SIÈCLE NA ANTROPOLOGIA EM PORTUGAL</w:t>
      </w:r>
    </w:p>
    <w:p w:rsidR="00D26BF1" w:rsidRPr="009D50F6" w:rsidRDefault="00D26BF1" w:rsidP="00607FF9">
      <w:pPr>
        <w:jc w:val="both"/>
        <w:rPr>
          <w:rFonts w:ascii="Times New Roman" w:hAnsi="Times New Roman"/>
          <w:sz w:val="20"/>
          <w:szCs w:val="20"/>
          <w:lang w:eastAsia="en-US"/>
        </w:rPr>
      </w:pPr>
      <w:r w:rsidRPr="006F6314">
        <w:rPr>
          <w:b/>
        </w:rPr>
        <w:tab/>
      </w:r>
      <w:r>
        <w:rPr>
          <w:b/>
        </w:rPr>
        <w:t>ANTÓNIO</w:t>
      </w:r>
      <w:bookmarkStart w:id="0" w:name="_GoBack"/>
      <w:bookmarkEnd w:id="0"/>
      <w:r w:rsidRPr="006F6314">
        <w:rPr>
          <w:b/>
        </w:rPr>
        <w:t xml:space="preserve"> MEDEIROS – 15.30 HORAS – </w:t>
      </w:r>
      <w:r>
        <w:rPr>
          <w:b/>
        </w:rPr>
        <w:t>CONVERSAS ANTROPOLÓGICAS TIDAS EM ESPANHA</w:t>
      </w:r>
    </w:p>
    <w:p w:rsidR="00D26BF1" w:rsidRDefault="00D26BF1" w:rsidP="00607FF9">
      <w:pPr>
        <w:jc w:val="both"/>
        <w:rPr>
          <w:b/>
        </w:rPr>
      </w:pPr>
      <w:r>
        <w:rPr>
          <w:b/>
        </w:rPr>
        <w:tab/>
        <w:t>SEGUIR-SE-Á DEBATE</w:t>
      </w:r>
    </w:p>
    <w:p w:rsidR="00D26BF1" w:rsidRPr="006F6314" w:rsidRDefault="00D26BF1" w:rsidP="00607FF9">
      <w:pPr>
        <w:jc w:val="both"/>
        <w:rPr>
          <w:b/>
        </w:rPr>
      </w:pPr>
    </w:p>
    <w:p w:rsidR="00D26BF1" w:rsidRDefault="00D26BF1" w:rsidP="00607FF9">
      <w:pPr>
        <w:jc w:val="both"/>
        <w:rPr>
          <w:b/>
          <w:color w:val="800000"/>
        </w:rPr>
      </w:pPr>
      <w:r>
        <w:rPr>
          <w:b/>
          <w:color w:val="800000"/>
        </w:rPr>
        <w:t>DIA 20 DE OUTUBRO</w:t>
      </w:r>
      <w:r w:rsidRPr="00DF5048">
        <w:rPr>
          <w:b/>
          <w:color w:val="800000"/>
        </w:rPr>
        <w:t xml:space="preserve"> NO PALACETE BALSEMÃO, PRAÇA CARLOS ALBERTO, 71</w:t>
      </w:r>
    </w:p>
    <w:p w:rsidR="00D26BF1" w:rsidRPr="006A2C67" w:rsidRDefault="00D26BF1" w:rsidP="00607FF9">
      <w:pPr>
        <w:jc w:val="both"/>
        <w:rPr>
          <w:rFonts w:eastAsia="Times New Roman"/>
          <w:lang w:val="en-US" w:eastAsia="en-US"/>
        </w:rPr>
      </w:pPr>
      <w:r w:rsidRPr="006A2C67">
        <w:rPr>
          <w:b/>
        </w:rPr>
        <w:tab/>
      </w:r>
      <w:r w:rsidRPr="009D50F6">
        <w:rPr>
          <w:b/>
          <w:lang w:val="en-GB"/>
        </w:rPr>
        <w:t xml:space="preserve">TIM INGOLD – 14,30 H. – </w:t>
      </w:r>
      <w:r w:rsidRPr="006A2C67">
        <w:rPr>
          <w:rFonts w:eastAsia="Times New Roman" w:cs="Arial"/>
          <w:b/>
          <w:bCs/>
          <w:color w:val="500050"/>
          <w:lang w:val="en-US" w:eastAsia="en-US"/>
        </w:rPr>
        <w:t>ART AND ANTHROPOLOGY FOR A SUSTAINABLE WORLD</w:t>
      </w:r>
    </w:p>
    <w:p w:rsidR="00D26BF1" w:rsidRPr="009D50F6" w:rsidRDefault="00D26BF1" w:rsidP="00607FF9">
      <w:pPr>
        <w:jc w:val="both"/>
        <w:rPr>
          <w:b/>
          <w:lang w:val="en-GB"/>
        </w:rPr>
      </w:pPr>
    </w:p>
    <w:p w:rsidR="00D26BF1" w:rsidRDefault="00D26BF1" w:rsidP="00607FF9">
      <w:pPr>
        <w:jc w:val="both"/>
        <w:rPr>
          <w:b/>
        </w:rPr>
      </w:pPr>
      <w:r w:rsidRPr="009D50F6">
        <w:rPr>
          <w:b/>
          <w:color w:val="800000"/>
          <w:lang w:val="en-GB"/>
        </w:rPr>
        <w:tab/>
      </w:r>
      <w:r>
        <w:rPr>
          <w:b/>
        </w:rPr>
        <w:t>SEGUIR-SE-Á DEBATE</w:t>
      </w:r>
    </w:p>
    <w:p w:rsidR="00D26BF1" w:rsidRDefault="00D26BF1" w:rsidP="00607FF9">
      <w:pPr>
        <w:jc w:val="both"/>
        <w:rPr>
          <w:b/>
          <w:color w:val="800000"/>
        </w:rPr>
      </w:pPr>
    </w:p>
    <w:p w:rsidR="00D26BF1" w:rsidRDefault="00D26BF1" w:rsidP="00607FF9">
      <w:pPr>
        <w:jc w:val="both"/>
        <w:rPr>
          <w:b/>
          <w:color w:val="800000"/>
        </w:rPr>
      </w:pPr>
      <w:r>
        <w:rPr>
          <w:b/>
          <w:color w:val="800000"/>
        </w:rPr>
        <w:t>DIA 24 DE NOVEMBRO – FUNDAÇÃO ENG.º ANTÓNIO DE ALMEIDA, RUA TENENTE VALADIM,  325</w:t>
      </w:r>
    </w:p>
    <w:p w:rsidR="00D26BF1" w:rsidRDefault="00D26BF1" w:rsidP="00607FF9">
      <w:pPr>
        <w:jc w:val="both"/>
        <w:rPr>
          <w:b/>
        </w:rPr>
      </w:pPr>
      <w:r>
        <w:rPr>
          <w:b/>
          <w:color w:val="800000"/>
        </w:rPr>
        <w:tab/>
      </w:r>
      <w:r>
        <w:rPr>
          <w:b/>
        </w:rPr>
        <w:t>ÁLVARO DOMINGUES</w:t>
      </w:r>
      <w:r w:rsidRPr="0013761F">
        <w:rPr>
          <w:b/>
        </w:rPr>
        <w:t xml:space="preserve"> – 14,30 H.</w:t>
      </w:r>
      <w:r>
        <w:rPr>
          <w:b/>
        </w:rPr>
        <w:t xml:space="preserve"> </w:t>
      </w:r>
      <w:r w:rsidRPr="0013761F">
        <w:rPr>
          <w:b/>
        </w:rPr>
        <w:t xml:space="preserve">-  </w:t>
      </w:r>
      <w:r>
        <w:rPr>
          <w:b/>
        </w:rPr>
        <w:t>VOLTA A PORTUGAL</w:t>
      </w:r>
    </w:p>
    <w:p w:rsidR="00D26BF1" w:rsidRPr="009D50F6" w:rsidRDefault="00D26BF1" w:rsidP="00607FF9">
      <w:pPr>
        <w:jc w:val="both"/>
        <w:rPr>
          <w:rFonts w:ascii="Times New Roman" w:hAnsi="Times New Roman"/>
          <w:sz w:val="20"/>
          <w:szCs w:val="20"/>
          <w:lang w:eastAsia="en-US"/>
        </w:rPr>
      </w:pPr>
      <w:r>
        <w:rPr>
          <w:b/>
        </w:rPr>
        <w:tab/>
        <w:t>MANUEL JOÃO ABRUNHOSA – 15,30 H. – GENERALIZAÇÃO DO CONCEITO DE RECURSO GEOLÓGICO: A INCORPORAÇÃO DE FATORES HISTÓRICO-CULTURAIS</w:t>
      </w:r>
    </w:p>
    <w:p w:rsidR="00D26BF1" w:rsidRPr="0013761F" w:rsidRDefault="00D26BF1" w:rsidP="00607FF9">
      <w:pPr>
        <w:jc w:val="both"/>
        <w:rPr>
          <w:b/>
        </w:rPr>
      </w:pPr>
    </w:p>
    <w:p w:rsidR="00D26BF1" w:rsidRPr="0013761F" w:rsidRDefault="00D26BF1" w:rsidP="00607FF9">
      <w:pPr>
        <w:jc w:val="both"/>
        <w:rPr>
          <w:b/>
        </w:rPr>
      </w:pPr>
      <w:r w:rsidRPr="0013761F">
        <w:rPr>
          <w:b/>
        </w:rPr>
        <w:tab/>
        <w:t>SEGUIR-SE-Á DEBATE</w:t>
      </w:r>
    </w:p>
    <w:sectPr w:rsidR="00D26BF1" w:rsidRPr="0013761F" w:rsidSect="004565B4"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??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embedSystemFonts/>
  <w:defaultTabStop w:val="720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07FF9"/>
    <w:rsid w:val="001203FB"/>
    <w:rsid w:val="0013761F"/>
    <w:rsid w:val="001472FF"/>
    <w:rsid w:val="0016572D"/>
    <w:rsid w:val="002640C1"/>
    <w:rsid w:val="00375F58"/>
    <w:rsid w:val="003B2E72"/>
    <w:rsid w:val="00421E44"/>
    <w:rsid w:val="00427256"/>
    <w:rsid w:val="004565B4"/>
    <w:rsid w:val="004F77B4"/>
    <w:rsid w:val="00607FF9"/>
    <w:rsid w:val="006A2C67"/>
    <w:rsid w:val="006F6314"/>
    <w:rsid w:val="00701777"/>
    <w:rsid w:val="00701C86"/>
    <w:rsid w:val="00732489"/>
    <w:rsid w:val="00761B3A"/>
    <w:rsid w:val="007D0F16"/>
    <w:rsid w:val="007F2818"/>
    <w:rsid w:val="007F2B2F"/>
    <w:rsid w:val="008E2DFC"/>
    <w:rsid w:val="009000C4"/>
    <w:rsid w:val="009D50F6"/>
    <w:rsid w:val="00A65C30"/>
    <w:rsid w:val="00AA47CF"/>
    <w:rsid w:val="00AC1967"/>
    <w:rsid w:val="00B61A6F"/>
    <w:rsid w:val="00D26BF1"/>
    <w:rsid w:val="00DB2F0A"/>
    <w:rsid w:val="00DC7D06"/>
    <w:rsid w:val="00DF4BD9"/>
    <w:rsid w:val="00DF5048"/>
    <w:rsid w:val="00EA7427"/>
    <w:rsid w:val="00EC7DC8"/>
    <w:rsid w:val="00EF5D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mbria" w:eastAsia="MS ??" w:hAnsi="Cambria" w:cs="Times New Roman"/>
        <w:sz w:val="22"/>
        <w:szCs w:val="22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7FF9"/>
    <w:pPr>
      <w:spacing w:after="200"/>
    </w:pPr>
    <w:rPr>
      <w:sz w:val="24"/>
      <w:szCs w:val="24"/>
      <w:lang w:eastAsia="ja-JP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607FF9"/>
    <w:pPr>
      <w:spacing w:after="0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07FF9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3</Pages>
  <Words>397</Words>
  <Characters>2147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Vítor Oliveira Jorge</dc:creator>
  <cp:keywords/>
  <dc:description/>
  <cp:lastModifiedBy>José d'Encarnação</cp:lastModifiedBy>
  <cp:revision>5</cp:revision>
  <dcterms:created xsi:type="dcterms:W3CDTF">2018-02-05T15:08:00Z</dcterms:created>
  <dcterms:modified xsi:type="dcterms:W3CDTF">2018-02-07T18:54:00Z</dcterms:modified>
</cp:coreProperties>
</file>