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C4C" w:rsidRDefault="00E31C4C" w:rsidP="00760A19">
      <w:r>
        <w:t>Santos Rocha, a arqueologia e os territórios da Figueira da Foz</w:t>
      </w:r>
    </w:p>
    <w:p w:rsidR="00E31C4C" w:rsidRDefault="00760A19" w:rsidP="00760A19">
      <w:r>
        <w:t>Exposição</w:t>
      </w:r>
      <w:r w:rsidR="00E31C4C">
        <w:t>: de</w:t>
      </w:r>
      <w:r>
        <w:t xml:space="preserve"> </w:t>
      </w:r>
      <w:r w:rsidR="00E31C4C">
        <w:t>21 de novembro de 2019 a 8 de maio de 2020</w:t>
      </w:r>
    </w:p>
    <w:p w:rsidR="00E31C4C" w:rsidRDefault="00E31C4C" w:rsidP="00760A19">
      <w:r>
        <w:t>Colóquio: 21 e 22 de novembro de 2019</w:t>
      </w:r>
    </w:p>
    <w:p w:rsidR="00E31C4C" w:rsidRDefault="00E31C4C" w:rsidP="00760A19"/>
    <w:p w:rsidR="00E31C4C" w:rsidRDefault="00E31C4C" w:rsidP="00760A19">
      <w:r>
        <w:t>Sinopse da exposição e do colóquio:</w:t>
      </w:r>
    </w:p>
    <w:p w:rsidR="00760A19" w:rsidRDefault="00760A19" w:rsidP="00760A19">
      <w:r>
        <w:t>Como o título indica, a exposição deve refletir ação</w:t>
      </w:r>
      <w:r w:rsidR="00AD4BFE">
        <w:t xml:space="preserve"> do fundador e patrono do Museu </w:t>
      </w:r>
      <w:r>
        <w:t xml:space="preserve">Municipal, as realidades arqueológicas e os territórios da Figueira da Foz, desde as origens até à época industrial. A sala maior, no piso de entrada do Museu será dedicada ao </w:t>
      </w:r>
      <w:r w:rsidR="00B81E19">
        <w:t>largo arco temporal que vai da p</w:t>
      </w:r>
      <w:r>
        <w:t xml:space="preserve">ré-história até </w:t>
      </w:r>
      <w:r w:rsidR="00B81E19">
        <w:t>à é</w:t>
      </w:r>
      <w:r w:rsidR="00DE2084">
        <w:t>poca m</w:t>
      </w:r>
      <w:r>
        <w:t>oderna; a sala pequena do piso inferior será inteiramente dedicada ao complexo mineiro e industrial do Cabo Mondego. O motivo central da primeira sala será a carta arqueológica representada sobre uma maqueta do território do concelho. A partir deste elemento desenvolvem-se janelas (montras, vitrinas) para sítios arqueológicos, objetos ou problemáticas que tragam novidade à arqueologia figueirense.</w:t>
      </w:r>
    </w:p>
    <w:p w:rsidR="00760A19" w:rsidRDefault="00760A19" w:rsidP="00760A19">
      <w:r>
        <w:t>O colóquio terá duas conferências</w:t>
      </w:r>
      <w:r w:rsidR="00AD4BFE">
        <w:t xml:space="preserve"> principais</w:t>
      </w:r>
      <w:r>
        <w:t xml:space="preserve">, uma a proferir </w:t>
      </w:r>
      <w:r w:rsidR="00DE2084">
        <w:t>pelo Professor</w:t>
      </w:r>
      <w:r>
        <w:t xml:space="preserve"> Gonzalo Ruiz-Zapatero, da Universidade </w:t>
      </w:r>
      <w:proofErr w:type="spellStart"/>
      <w:r>
        <w:t>Complutense</w:t>
      </w:r>
      <w:proofErr w:type="spellEnd"/>
      <w:r>
        <w:t xml:space="preserve"> de Madrid </w:t>
      </w:r>
      <w:r w:rsidR="00DE2084">
        <w:t>e outra por um especialista em arqueologia i</w:t>
      </w:r>
      <w:bookmarkStart w:id="0" w:name="_GoBack"/>
      <w:bookmarkEnd w:id="0"/>
      <w:r>
        <w:t xml:space="preserve">ndustrial, cujo convite já foi feito mas aguarda confirmação. </w:t>
      </w:r>
    </w:p>
    <w:p w:rsidR="00760A19" w:rsidRDefault="00760A19" w:rsidP="00760A19">
      <w:r>
        <w:t xml:space="preserve">Em breve será </w:t>
      </w:r>
      <w:r w:rsidR="009448C5">
        <w:t>divulgado</w:t>
      </w:r>
      <w:r w:rsidR="00AD4BFE">
        <w:t xml:space="preserve"> </w:t>
      </w:r>
      <w:r>
        <w:t>um convite à apresentação de comunicaçõ</w:t>
      </w:r>
      <w:r w:rsidR="009448C5">
        <w:t>es e pósteres (</w:t>
      </w:r>
      <w:proofErr w:type="spellStart"/>
      <w:r w:rsidR="009448C5">
        <w:t>call</w:t>
      </w:r>
      <w:proofErr w:type="spellEnd"/>
      <w:r w:rsidR="009448C5">
        <w:t xml:space="preserve"> for </w:t>
      </w:r>
      <w:proofErr w:type="spellStart"/>
      <w:r w:rsidR="009448C5">
        <w:t>papers</w:t>
      </w:r>
      <w:proofErr w:type="spellEnd"/>
      <w:r w:rsidR="009448C5">
        <w:t>).</w:t>
      </w:r>
      <w:r>
        <w:t xml:space="preserve"> </w:t>
      </w:r>
      <w:r w:rsidR="009448C5">
        <w:t xml:space="preserve">Aceitam-se </w:t>
      </w:r>
      <w:r>
        <w:t>temas diretamente relacionados com o território e arqueologia do concelho, mas também todas as problemáticas relacionadas com os sítios arqueológicos estudados por Santos Rocha e as coleções hoje conservadas no Museu Municipal.</w:t>
      </w:r>
    </w:p>
    <w:p w:rsidR="00760A19" w:rsidRDefault="00760A19" w:rsidP="00760A19">
      <w:r>
        <w:t>À comissão científica compete a admissão das comunicações e dos pósteres, bem como dos artigos correspondentes para publicação num livro do colóquio, a editar em maio de 2020.</w:t>
      </w:r>
    </w:p>
    <w:p w:rsidR="00100729" w:rsidRDefault="00760A19" w:rsidP="00760A19">
      <w:r>
        <w:t xml:space="preserve">O melhor </w:t>
      </w:r>
      <w:proofErr w:type="gramStart"/>
      <w:r>
        <w:t>poster</w:t>
      </w:r>
      <w:proofErr w:type="gramEnd"/>
      <w:r>
        <w:t xml:space="preserve"> será distinguido com um prémio a atribuir pelo Município da Figueira da Foz.</w:t>
      </w:r>
    </w:p>
    <w:sectPr w:rsidR="001007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A33"/>
    <w:rsid w:val="00100729"/>
    <w:rsid w:val="00760A19"/>
    <w:rsid w:val="00870A33"/>
    <w:rsid w:val="009448C5"/>
    <w:rsid w:val="00AD4BFE"/>
    <w:rsid w:val="00B81E19"/>
    <w:rsid w:val="00DE2084"/>
    <w:rsid w:val="00E3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0574F9-6E5B-46BA-B95E-952279ACE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B81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81E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Ferreira</dc:creator>
  <cp:keywords/>
  <dc:description/>
  <cp:lastModifiedBy>Ana Ferreira</cp:lastModifiedBy>
  <cp:revision>6</cp:revision>
  <cp:lastPrinted>2019-02-28T11:50:00Z</cp:lastPrinted>
  <dcterms:created xsi:type="dcterms:W3CDTF">2019-02-28T10:43:00Z</dcterms:created>
  <dcterms:modified xsi:type="dcterms:W3CDTF">2019-02-28T11:56:00Z</dcterms:modified>
</cp:coreProperties>
</file>