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5CB" w:rsidRDefault="00822503" w:rsidP="00A3599A">
      <w:pPr>
        <w:spacing w:before="100" w:beforeAutospacing="1" w:after="240" w:line="360" w:lineRule="auto"/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2971800" cy="14097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5CB" w:rsidRDefault="00B435CB" w:rsidP="00A3599A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B435CB" w:rsidRDefault="00B435CB" w:rsidP="00A3599A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B435CB" w:rsidRPr="00A3599A" w:rsidRDefault="00B435CB" w:rsidP="00A3599A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A3599A">
        <w:rPr>
          <w:b/>
          <w:bCs/>
          <w:sz w:val="32"/>
          <w:szCs w:val="32"/>
        </w:rPr>
        <w:t xml:space="preserve">4º Encontro </w:t>
      </w:r>
    </w:p>
    <w:p w:rsidR="00B435CB" w:rsidRPr="00A3599A" w:rsidRDefault="00B435CB" w:rsidP="00A3599A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A3599A">
        <w:rPr>
          <w:b/>
          <w:bCs/>
          <w:sz w:val="32"/>
          <w:szCs w:val="32"/>
        </w:rPr>
        <w:t>Associação Portuguesa de Casas-Museu</w:t>
      </w:r>
    </w:p>
    <w:p w:rsidR="00B435CB" w:rsidRDefault="00B435CB" w:rsidP="00A3599A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B435CB" w:rsidRPr="00A3599A" w:rsidRDefault="00B435CB" w:rsidP="00A3599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3599A">
        <w:rPr>
          <w:b/>
          <w:bCs/>
          <w:sz w:val="24"/>
          <w:szCs w:val="24"/>
        </w:rPr>
        <w:t xml:space="preserve"> “Redes Culturais: projeção de futuro”</w:t>
      </w:r>
    </w:p>
    <w:p w:rsidR="00B435CB" w:rsidRDefault="00B435CB" w:rsidP="00A3599A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B435CB" w:rsidRPr="005D2E2C" w:rsidRDefault="00B435CB" w:rsidP="00A3599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CASA DO BRASIL</w:t>
      </w:r>
    </w:p>
    <w:p w:rsidR="00B435CB" w:rsidRPr="005D2E2C" w:rsidRDefault="00B435CB" w:rsidP="00A3599A">
      <w:pPr>
        <w:spacing w:after="0" w:line="240" w:lineRule="auto"/>
        <w:jc w:val="center"/>
        <w:rPr>
          <w:sz w:val="24"/>
          <w:szCs w:val="24"/>
        </w:rPr>
      </w:pPr>
      <w:r w:rsidRPr="005D2E2C">
        <w:rPr>
          <w:sz w:val="24"/>
          <w:szCs w:val="24"/>
        </w:rPr>
        <w:t>Santarém</w:t>
      </w:r>
    </w:p>
    <w:p w:rsidR="00B435CB" w:rsidRDefault="00B435CB" w:rsidP="00A3599A">
      <w:pPr>
        <w:spacing w:after="0" w:line="240" w:lineRule="auto"/>
        <w:jc w:val="center"/>
        <w:rPr>
          <w:sz w:val="24"/>
          <w:szCs w:val="24"/>
        </w:rPr>
      </w:pPr>
    </w:p>
    <w:p w:rsidR="00B435CB" w:rsidRDefault="00B435CB" w:rsidP="00A3599A">
      <w:pPr>
        <w:spacing w:after="0" w:line="240" w:lineRule="auto"/>
        <w:jc w:val="center"/>
        <w:rPr>
          <w:sz w:val="24"/>
          <w:szCs w:val="24"/>
        </w:rPr>
      </w:pPr>
    </w:p>
    <w:p w:rsidR="00B435CB" w:rsidRPr="00E1305E" w:rsidRDefault="00B435CB" w:rsidP="00A3599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E1305E">
        <w:rPr>
          <w:b/>
          <w:bCs/>
          <w:sz w:val="24"/>
          <w:szCs w:val="24"/>
        </w:rPr>
        <w:t>- Programa -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MANHÃ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b/>
          <w:bCs/>
          <w:sz w:val="24"/>
          <w:szCs w:val="24"/>
        </w:rPr>
        <w:t>9H30</w:t>
      </w:r>
      <w:r w:rsidRPr="005D2E2C">
        <w:rPr>
          <w:sz w:val="24"/>
          <w:szCs w:val="24"/>
        </w:rPr>
        <w:tab/>
        <w:t>Receção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b/>
          <w:bCs/>
          <w:sz w:val="24"/>
          <w:szCs w:val="24"/>
        </w:rPr>
        <w:t>10h00</w:t>
      </w:r>
      <w:r w:rsidRPr="005D2E2C">
        <w:rPr>
          <w:b/>
          <w:bCs/>
          <w:sz w:val="24"/>
          <w:szCs w:val="24"/>
        </w:rPr>
        <w:tab/>
      </w:r>
      <w:r w:rsidRPr="005D2E2C">
        <w:rPr>
          <w:sz w:val="24"/>
          <w:szCs w:val="24"/>
        </w:rPr>
        <w:t>Abertura: António Canavarro, Presidente da APCM</w:t>
      </w:r>
    </w:p>
    <w:p w:rsidR="00B435CB" w:rsidRPr="005D2E2C" w:rsidRDefault="00B435CB" w:rsidP="009230C5">
      <w:pPr>
        <w:spacing w:line="360" w:lineRule="auto"/>
        <w:rPr>
          <w:b/>
          <w:bCs/>
          <w:i/>
          <w:iCs/>
          <w:sz w:val="24"/>
          <w:szCs w:val="24"/>
        </w:rPr>
      </w:pPr>
      <w:r w:rsidRPr="005D2E2C">
        <w:rPr>
          <w:b/>
          <w:bCs/>
          <w:sz w:val="24"/>
          <w:szCs w:val="24"/>
        </w:rPr>
        <w:t>10h30</w:t>
      </w:r>
      <w:r w:rsidRPr="005D2E2C">
        <w:rPr>
          <w:sz w:val="24"/>
          <w:szCs w:val="24"/>
        </w:rPr>
        <w:tab/>
        <w:t>Conferência de abertura " </w:t>
      </w:r>
      <w:r w:rsidRPr="005D2E2C">
        <w:rPr>
          <w:rStyle w:val="Forte"/>
          <w:i/>
          <w:iCs/>
          <w:sz w:val="24"/>
          <w:szCs w:val="24"/>
        </w:rPr>
        <w:t>Ligar pessoas - criar pontes: Desafios das Redes de Museus em Portugal"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por Pedro Pereira Leite (investigador Universidade de Coimbra)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b/>
          <w:bCs/>
          <w:sz w:val="24"/>
          <w:szCs w:val="24"/>
        </w:rPr>
        <w:t>11h00</w:t>
      </w:r>
      <w:r w:rsidRPr="005D2E2C">
        <w:rPr>
          <w:b/>
          <w:bCs/>
          <w:sz w:val="24"/>
          <w:szCs w:val="24"/>
        </w:rPr>
        <w:tab/>
        <w:t>Primeiro Painel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sz w:val="24"/>
          <w:szCs w:val="24"/>
        </w:rPr>
        <w:t xml:space="preserve">Comunicação </w:t>
      </w:r>
      <w:r w:rsidRPr="005D2E2C">
        <w:rPr>
          <w:b/>
          <w:bCs/>
          <w:sz w:val="24"/>
          <w:szCs w:val="24"/>
        </w:rPr>
        <w:t>“</w:t>
      </w:r>
      <w:r w:rsidRPr="005D2E2C">
        <w:rPr>
          <w:b/>
          <w:bCs/>
          <w:i/>
          <w:iCs/>
          <w:sz w:val="24"/>
          <w:szCs w:val="24"/>
        </w:rPr>
        <w:t>O projeto Artéria: uma proposta metodológica para o trabalho em rede no campo cultural”</w:t>
      </w:r>
      <w:r w:rsidRPr="005D2E2C">
        <w:rPr>
          <w:b/>
          <w:bCs/>
          <w:sz w:val="24"/>
          <w:szCs w:val="24"/>
        </w:rPr>
        <w:t xml:space="preserve"> 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por Cláudia Pato (Teatrão)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 xml:space="preserve">Comunicação </w:t>
      </w:r>
      <w:r w:rsidRPr="005D2E2C">
        <w:rPr>
          <w:b/>
          <w:bCs/>
          <w:sz w:val="24"/>
          <w:szCs w:val="24"/>
        </w:rPr>
        <w:t>“</w:t>
      </w:r>
      <w:r w:rsidRPr="005D2E2C">
        <w:rPr>
          <w:b/>
          <w:bCs/>
          <w:i/>
          <w:iCs/>
          <w:sz w:val="24"/>
          <w:szCs w:val="24"/>
        </w:rPr>
        <w:t>Projetos culturais e financiamentos no contexto europeu de 2017</w:t>
      </w:r>
      <w:r w:rsidRPr="005D2E2C">
        <w:rPr>
          <w:b/>
          <w:bCs/>
          <w:sz w:val="24"/>
          <w:szCs w:val="24"/>
        </w:rPr>
        <w:t>”</w:t>
      </w:r>
      <w:r w:rsidRPr="005D2E2C">
        <w:rPr>
          <w:sz w:val="24"/>
          <w:szCs w:val="24"/>
        </w:rPr>
        <w:t xml:space="preserve"> 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por Cidália Duarte (Direção Regional da Cultura do Norte)</w:t>
      </w:r>
    </w:p>
    <w:p w:rsidR="00B435CB" w:rsidRDefault="00B435CB" w:rsidP="009230C5">
      <w:pPr>
        <w:spacing w:line="360" w:lineRule="auto"/>
        <w:rPr>
          <w:b/>
          <w:bCs/>
          <w:sz w:val="24"/>
          <w:szCs w:val="24"/>
        </w:rPr>
      </w:pPr>
    </w:p>
    <w:p w:rsidR="00B435CB" w:rsidRDefault="00B435CB" w:rsidP="009230C5">
      <w:pPr>
        <w:spacing w:line="360" w:lineRule="auto"/>
        <w:rPr>
          <w:b/>
          <w:bCs/>
          <w:sz w:val="24"/>
          <w:szCs w:val="24"/>
        </w:rPr>
      </w:pP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12h00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Pausa para café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12h15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b/>
          <w:bCs/>
          <w:sz w:val="24"/>
          <w:szCs w:val="24"/>
        </w:rPr>
        <w:t>Visita à Casa Anselmo Braancamp Freire</w:t>
      </w:r>
      <w:r w:rsidRPr="005D2E2C">
        <w:rPr>
          <w:sz w:val="24"/>
          <w:szCs w:val="24"/>
        </w:rPr>
        <w:t xml:space="preserve"> (Câmara Municipal de Santarém)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13.15</w:t>
      </w:r>
      <w:r w:rsidRPr="005D2E2C">
        <w:rPr>
          <w:sz w:val="24"/>
          <w:szCs w:val="24"/>
        </w:rPr>
        <w:tab/>
      </w:r>
      <w:r w:rsidRPr="005D2E2C">
        <w:rPr>
          <w:b/>
          <w:bCs/>
          <w:sz w:val="24"/>
          <w:szCs w:val="24"/>
        </w:rPr>
        <w:t>Almoço livre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TARDE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15h00</w:t>
      </w:r>
      <w:r w:rsidRPr="005D2E2C">
        <w:rPr>
          <w:b/>
          <w:bCs/>
          <w:sz w:val="24"/>
          <w:szCs w:val="24"/>
        </w:rPr>
        <w:tab/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Visita à Casa-Museu Passos Canavarro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16h00 Segundo Painel</w:t>
      </w:r>
    </w:p>
    <w:p w:rsidR="00B435CB" w:rsidRPr="005D2E2C" w:rsidRDefault="00B435CB" w:rsidP="004C7800">
      <w:pPr>
        <w:rPr>
          <w:sz w:val="24"/>
          <w:szCs w:val="24"/>
        </w:rPr>
      </w:pPr>
      <w:r w:rsidRPr="005D2E2C">
        <w:rPr>
          <w:sz w:val="24"/>
          <w:szCs w:val="24"/>
        </w:rPr>
        <w:t xml:space="preserve">Comunicação  </w:t>
      </w:r>
      <w:r>
        <w:rPr>
          <w:sz w:val="24"/>
          <w:szCs w:val="24"/>
        </w:rPr>
        <w:t xml:space="preserve"> </w:t>
      </w:r>
      <w:r w:rsidRPr="005D2E2C">
        <w:rPr>
          <w:b/>
          <w:bCs/>
          <w:i/>
          <w:iCs/>
          <w:sz w:val="24"/>
          <w:szCs w:val="24"/>
        </w:rPr>
        <w:t xml:space="preserve">As “minhas” Redes. Uma visão pessoal e profissional 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Por Miguel Crespo (Parques de Sintra – Monte da L</w:t>
      </w:r>
      <w:r>
        <w:rPr>
          <w:sz w:val="24"/>
          <w:szCs w:val="24"/>
        </w:rPr>
        <w:t>ua / Palácio Nacional de Queluz</w:t>
      </w:r>
      <w:r w:rsidRPr="005D2E2C">
        <w:rPr>
          <w:sz w:val="24"/>
          <w:szCs w:val="24"/>
        </w:rPr>
        <w:t>)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 xml:space="preserve">Comunicação </w:t>
      </w:r>
      <w:r w:rsidRPr="005D2E2C">
        <w:rPr>
          <w:b/>
          <w:bCs/>
          <w:sz w:val="24"/>
          <w:szCs w:val="24"/>
        </w:rPr>
        <w:t>“</w:t>
      </w:r>
      <w:r w:rsidRPr="005D2E2C">
        <w:rPr>
          <w:b/>
          <w:bCs/>
          <w:i/>
          <w:iCs/>
          <w:sz w:val="24"/>
          <w:szCs w:val="24"/>
        </w:rPr>
        <w:t>O poder das redes informais</w:t>
      </w:r>
      <w:r w:rsidRPr="005D2E2C">
        <w:rPr>
          <w:b/>
          <w:bCs/>
          <w:sz w:val="24"/>
          <w:szCs w:val="24"/>
        </w:rPr>
        <w:t>”</w:t>
      </w:r>
      <w:r w:rsidRPr="005D2E2C">
        <w:rPr>
          <w:sz w:val="24"/>
          <w:szCs w:val="24"/>
        </w:rPr>
        <w:t xml:space="preserve"> 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por</w:t>
      </w:r>
      <w:r w:rsidRPr="005D2E2C">
        <w:rPr>
          <w:b/>
          <w:bCs/>
          <w:sz w:val="24"/>
          <w:szCs w:val="24"/>
        </w:rPr>
        <w:t xml:space="preserve"> </w:t>
      </w:r>
      <w:r w:rsidRPr="005D2E2C">
        <w:rPr>
          <w:sz w:val="24"/>
          <w:szCs w:val="24"/>
        </w:rPr>
        <w:t>Fátima Alçada (Câmara Municipal de Ovar)</w:t>
      </w: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</w:p>
    <w:p w:rsidR="00B435CB" w:rsidRPr="005D2E2C" w:rsidRDefault="00B435CB" w:rsidP="009230C5">
      <w:pPr>
        <w:spacing w:line="360" w:lineRule="auto"/>
        <w:rPr>
          <w:b/>
          <w:bCs/>
          <w:sz w:val="24"/>
          <w:szCs w:val="24"/>
        </w:rPr>
      </w:pPr>
      <w:r w:rsidRPr="005D2E2C">
        <w:rPr>
          <w:b/>
          <w:bCs/>
          <w:sz w:val="24"/>
          <w:szCs w:val="24"/>
        </w:rPr>
        <w:t>17h00</w:t>
      </w:r>
    </w:p>
    <w:p w:rsidR="00B435CB" w:rsidRPr="005D2E2C" w:rsidRDefault="00B435CB" w:rsidP="009230C5">
      <w:pPr>
        <w:spacing w:line="360" w:lineRule="auto"/>
        <w:rPr>
          <w:b/>
          <w:bCs/>
          <w:i/>
          <w:iCs/>
          <w:sz w:val="24"/>
          <w:szCs w:val="24"/>
        </w:rPr>
      </w:pPr>
      <w:r w:rsidRPr="005D2E2C">
        <w:rPr>
          <w:sz w:val="24"/>
          <w:szCs w:val="24"/>
        </w:rPr>
        <w:t xml:space="preserve">Conferência de encerramento: </w:t>
      </w:r>
      <w:r w:rsidRPr="005D2E2C">
        <w:rPr>
          <w:b/>
          <w:bCs/>
          <w:sz w:val="24"/>
          <w:szCs w:val="24"/>
        </w:rPr>
        <w:t>“</w:t>
      </w:r>
      <w:r w:rsidRPr="005D2E2C">
        <w:rPr>
          <w:b/>
          <w:bCs/>
          <w:i/>
          <w:iCs/>
          <w:sz w:val="24"/>
          <w:szCs w:val="24"/>
        </w:rPr>
        <w:t xml:space="preserve">Itinerários Culturais: memória histórica e dimensão contemporânea” </w:t>
      </w:r>
    </w:p>
    <w:p w:rsidR="00B435CB" w:rsidRPr="005D2E2C" w:rsidRDefault="00B435CB" w:rsidP="009230C5">
      <w:pPr>
        <w:spacing w:line="360" w:lineRule="auto"/>
        <w:rPr>
          <w:sz w:val="24"/>
          <w:szCs w:val="24"/>
        </w:rPr>
      </w:pPr>
      <w:r w:rsidRPr="005D2E2C">
        <w:rPr>
          <w:sz w:val="24"/>
          <w:szCs w:val="24"/>
        </w:rPr>
        <w:t>por Maria Marques Calado, Presidente do Centro Nacional de Cultura</w:t>
      </w:r>
    </w:p>
    <w:p w:rsidR="00B435CB" w:rsidRPr="005D2E2C" w:rsidRDefault="00B435CB" w:rsidP="009230C5">
      <w:pPr>
        <w:spacing w:line="360" w:lineRule="auto"/>
        <w:jc w:val="center"/>
        <w:rPr>
          <w:b/>
          <w:bCs/>
          <w:sz w:val="24"/>
          <w:szCs w:val="24"/>
        </w:rPr>
      </w:pPr>
    </w:p>
    <w:sectPr w:rsidR="00B435CB" w:rsidRPr="005D2E2C" w:rsidSect="00937B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D22"/>
    <w:rsid w:val="00000537"/>
    <w:rsid w:val="0007134E"/>
    <w:rsid w:val="00112804"/>
    <w:rsid w:val="001730F8"/>
    <w:rsid w:val="001B1A7E"/>
    <w:rsid w:val="001E270E"/>
    <w:rsid w:val="00226AD2"/>
    <w:rsid w:val="00251C1F"/>
    <w:rsid w:val="00333B3F"/>
    <w:rsid w:val="003604F4"/>
    <w:rsid w:val="003E65B0"/>
    <w:rsid w:val="003F4C66"/>
    <w:rsid w:val="004839D3"/>
    <w:rsid w:val="004C7800"/>
    <w:rsid w:val="005517D5"/>
    <w:rsid w:val="005D2E2C"/>
    <w:rsid w:val="005E33FB"/>
    <w:rsid w:val="0061217B"/>
    <w:rsid w:val="00655401"/>
    <w:rsid w:val="00705493"/>
    <w:rsid w:val="00752F8C"/>
    <w:rsid w:val="00761E09"/>
    <w:rsid w:val="00766351"/>
    <w:rsid w:val="00822503"/>
    <w:rsid w:val="008338A0"/>
    <w:rsid w:val="00855D04"/>
    <w:rsid w:val="008C39AD"/>
    <w:rsid w:val="008D1764"/>
    <w:rsid w:val="00902059"/>
    <w:rsid w:val="009230C5"/>
    <w:rsid w:val="00937BA5"/>
    <w:rsid w:val="009A650A"/>
    <w:rsid w:val="00A02705"/>
    <w:rsid w:val="00A3599A"/>
    <w:rsid w:val="00A80E90"/>
    <w:rsid w:val="00AA59C0"/>
    <w:rsid w:val="00AB5D02"/>
    <w:rsid w:val="00B012CC"/>
    <w:rsid w:val="00B435CB"/>
    <w:rsid w:val="00BA685A"/>
    <w:rsid w:val="00C32C27"/>
    <w:rsid w:val="00CB2AE7"/>
    <w:rsid w:val="00CD3D22"/>
    <w:rsid w:val="00D810F3"/>
    <w:rsid w:val="00DA5378"/>
    <w:rsid w:val="00E1305E"/>
    <w:rsid w:val="00E23611"/>
    <w:rsid w:val="00E50C07"/>
    <w:rsid w:val="00E83887"/>
    <w:rsid w:val="00EA6234"/>
    <w:rsid w:val="00EC5708"/>
    <w:rsid w:val="00EC5A48"/>
    <w:rsid w:val="00F421E6"/>
    <w:rsid w:val="00F4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91D67FC-35D3-43B0-A9B6-E304CF2F8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BA5"/>
    <w:pPr>
      <w:spacing w:after="160" w:line="259" w:lineRule="auto"/>
    </w:pPr>
    <w:rPr>
      <w:rFonts w:cs="Calibri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rsid w:val="005E33FB"/>
    <w:rPr>
      <w:color w:val="auto"/>
      <w:u w:val="single"/>
    </w:rPr>
  </w:style>
  <w:style w:type="paragraph" w:styleId="SemEspaamento">
    <w:name w:val="No Spacing"/>
    <w:uiPriority w:val="99"/>
    <w:qFormat/>
    <w:rsid w:val="00AB5D02"/>
    <w:rPr>
      <w:rFonts w:cs="Calibri"/>
      <w:lang w:eastAsia="en-US"/>
    </w:rPr>
  </w:style>
  <w:style w:type="character" w:styleId="Forte">
    <w:name w:val="Strong"/>
    <w:basedOn w:val="Tipodeletrapredefinidodopargrafo"/>
    <w:uiPriority w:val="99"/>
    <w:qFormat/>
    <w:rsid w:val="00F431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5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Casa-Museu Abel Salazar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CasaMuseu Medeiros e Almeida</dc:creator>
  <cp:keywords/>
  <dc:description/>
  <cp:lastModifiedBy>Luisa Fernandes</cp:lastModifiedBy>
  <cp:revision>2</cp:revision>
  <cp:lastPrinted>2017-10-19T13:30:00Z</cp:lastPrinted>
  <dcterms:created xsi:type="dcterms:W3CDTF">2017-10-24T15:27:00Z</dcterms:created>
  <dcterms:modified xsi:type="dcterms:W3CDTF">2017-10-24T15:27:00Z</dcterms:modified>
</cp:coreProperties>
</file>