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3790" w:rsidRDefault="00183790" w:rsidP="00183790">
      <w:pPr>
        <w:rPr>
          <w:b/>
        </w:rPr>
      </w:pPr>
    </w:p>
    <w:p w:rsidR="00183790" w:rsidRPr="00183790" w:rsidRDefault="00183790" w:rsidP="00183790">
      <w:pPr>
        <w:rPr>
          <w:rFonts w:ascii="Arial" w:eastAsia="Calibri" w:hAnsi="Arial" w:cs="Arial"/>
          <w:b/>
          <w:bCs/>
        </w:rPr>
      </w:pPr>
      <w:r w:rsidRPr="00183790">
        <w:rPr>
          <w:rFonts w:ascii="Arial" w:eastAsia="Calibri" w:hAnsi="Arial" w:cs="Arial"/>
          <w:b/>
          <w:bCs/>
        </w:rPr>
        <w:t>António Rosado</w:t>
      </w:r>
    </w:p>
    <w:p w:rsidR="00183790" w:rsidRPr="00183790" w:rsidRDefault="00183790" w:rsidP="00183790">
      <w:pPr>
        <w:spacing w:line="360" w:lineRule="auto"/>
        <w:jc w:val="both"/>
        <w:rPr>
          <w:rFonts w:ascii="Arial" w:eastAsia="Calibri" w:hAnsi="Arial" w:cs="Arial"/>
          <w:bCs/>
        </w:rPr>
      </w:pPr>
      <w:r w:rsidRPr="00183790">
        <w:rPr>
          <w:rFonts w:ascii="Arial" w:eastAsia="Calibri" w:hAnsi="Arial" w:cs="Arial"/>
          <w:bCs/>
        </w:rPr>
        <w:t xml:space="preserve">Dele disse a revista francesa </w:t>
      </w:r>
      <w:proofErr w:type="spellStart"/>
      <w:r w:rsidRPr="00183790">
        <w:rPr>
          <w:rFonts w:ascii="Arial" w:eastAsia="Calibri" w:hAnsi="Arial" w:cs="Arial"/>
          <w:bCs/>
        </w:rPr>
        <w:t>Diapason</w:t>
      </w:r>
      <w:proofErr w:type="spellEnd"/>
      <w:r w:rsidRPr="00183790">
        <w:rPr>
          <w:rFonts w:ascii="Arial" w:eastAsia="Calibri" w:hAnsi="Arial" w:cs="Arial"/>
          <w:bCs/>
        </w:rPr>
        <w:t xml:space="preserve"> que é um "intérprete que domina o que faz. Tem tanto de emoção e de poesia, como de cor e de bom gosto."</w:t>
      </w:r>
    </w:p>
    <w:p w:rsidR="00183790" w:rsidRPr="00183790" w:rsidRDefault="00183790" w:rsidP="00183790">
      <w:pPr>
        <w:spacing w:line="360" w:lineRule="auto"/>
        <w:jc w:val="both"/>
        <w:rPr>
          <w:rFonts w:ascii="Arial" w:eastAsia="Calibri" w:hAnsi="Arial" w:cs="Arial"/>
          <w:bCs/>
        </w:rPr>
      </w:pPr>
      <w:r w:rsidRPr="00183790">
        <w:rPr>
          <w:rFonts w:ascii="Arial" w:eastAsia="Calibri" w:hAnsi="Arial" w:cs="Arial"/>
          <w:bCs/>
        </w:rPr>
        <w:t xml:space="preserve">António Rosado tem uma carreira reconhecida nacional e internacionalmente, corolário do seu talento e do gosto pela diversidade, expressos num extenso repertório pianístico que integra obras de compositores tão diferentes como Georges </w:t>
      </w:r>
      <w:proofErr w:type="spellStart"/>
      <w:r w:rsidRPr="00183790">
        <w:rPr>
          <w:rFonts w:ascii="Arial" w:eastAsia="Calibri" w:hAnsi="Arial" w:cs="Arial"/>
          <w:bCs/>
        </w:rPr>
        <w:t>Gershwin</w:t>
      </w:r>
      <w:proofErr w:type="spellEnd"/>
      <w:r w:rsidRPr="00183790">
        <w:rPr>
          <w:rFonts w:ascii="Arial" w:eastAsia="Calibri" w:hAnsi="Arial" w:cs="Arial"/>
          <w:bCs/>
        </w:rPr>
        <w:t xml:space="preserve">, Aaron Copland, </w:t>
      </w:r>
      <w:proofErr w:type="spellStart"/>
      <w:r w:rsidRPr="00183790">
        <w:rPr>
          <w:rFonts w:ascii="Arial" w:eastAsia="Calibri" w:hAnsi="Arial" w:cs="Arial"/>
          <w:bCs/>
        </w:rPr>
        <w:t>Albéniz</w:t>
      </w:r>
      <w:proofErr w:type="spellEnd"/>
      <w:r w:rsidRPr="00183790">
        <w:rPr>
          <w:rFonts w:ascii="Arial" w:eastAsia="Calibri" w:hAnsi="Arial" w:cs="Arial"/>
          <w:bCs/>
        </w:rPr>
        <w:t xml:space="preserve"> ou Liszt. Esta versatilidade permitiu- lhe apresentar, pela primeira vez em Portugal, destacadas obras como as Sonatas de Enescu ou paráfrases de Liszt, sendo também o primeiro pianista português a realizar as integrais dos Prelúdios e Estudos de Debussy. Estudou no Conservatório Nacional de Música de Lisboa, partindo aos dezasseis anos para Paris onde foi discípulo de Aldo </w:t>
      </w:r>
      <w:proofErr w:type="spellStart"/>
      <w:r w:rsidRPr="00183790">
        <w:rPr>
          <w:rFonts w:ascii="Arial" w:eastAsia="Calibri" w:hAnsi="Arial" w:cs="Arial"/>
          <w:bCs/>
        </w:rPr>
        <w:t>Ciccolini</w:t>
      </w:r>
      <w:proofErr w:type="spellEnd"/>
      <w:r w:rsidRPr="00183790">
        <w:rPr>
          <w:rFonts w:ascii="Arial" w:eastAsia="Calibri" w:hAnsi="Arial" w:cs="Arial"/>
          <w:bCs/>
        </w:rPr>
        <w:t xml:space="preserve"> no Conservatório Superior de Música e nos Cursos de Aperfeiçoamento em Siena e </w:t>
      </w:r>
      <w:proofErr w:type="spellStart"/>
      <w:r w:rsidRPr="00183790">
        <w:rPr>
          <w:rFonts w:ascii="Arial" w:eastAsia="Calibri" w:hAnsi="Arial" w:cs="Arial"/>
          <w:bCs/>
        </w:rPr>
        <w:t>Biella</w:t>
      </w:r>
      <w:proofErr w:type="spellEnd"/>
      <w:r w:rsidRPr="00183790">
        <w:rPr>
          <w:rFonts w:ascii="Arial" w:eastAsia="Calibri" w:hAnsi="Arial" w:cs="Arial"/>
          <w:bCs/>
        </w:rPr>
        <w:t xml:space="preserve"> (Itália).</w:t>
      </w:r>
    </w:p>
    <w:p w:rsidR="00183790" w:rsidRPr="00183790" w:rsidRDefault="00183790" w:rsidP="00183790">
      <w:pPr>
        <w:spacing w:line="360" w:lineRule="auto"/>
        <w:jc w:val="both"/>
        <w:rPr>
          <w:rFonts w:ascii="Arial" w:eastAsia="Calibri" w:hAnsi="Arial" w:cs="Arial"/>
          <w:bCs/>
        </w:rPr>
      </w:pPr>
      <w:r w:rsidRPr="00183790">
        <w:rPr>
          <w:rFonts w:ascii="Arial" w:eastAsia="Calibri" w:hAnsi="Arial" w:cs="Arial"/>
          <w:bCs/>
        </w:rPr>
        <w:t xml:space="preserve">Já tocou com inúmeras orquestras nacionais e internacionais sob a batuta de maestros tão notáveis como: Michel </w:t>
      </w:r>
      <w:proofErr w:type="spellStart"/>
      <w:r w:rsidRPr="00183790">
        <w:rPr>
          <w:rFonts w:ascii="Arial" w:eastAsia="Calibri" w:hAnsi="Arial" w:cs="Arial"/>
          <w:bCs/>
        </w:rPr>
        <w:t>Plasson</w:t>
      </w:r>
      <w:proofErr w:type="spellEnd"/>
      <w:r w:rsidRPr="00183790">
        <w:rPr>
          <w:rFonts w:ascii="Arial" w:eastAsia="Calibri" w:hAnsi="Arial" w:cs="Arial"/>
          <w:bCs/>
        </w:rPr>
        <w:t xml:space="preserve">, Georg </w:t>
      </w:r>
      <w:proofErr w:type="spellStart"/>
      <w:r w:rsidRPr="00183790">
        <w:rPr>
          <w:rFonts w:ascii="Arial" w:eastAsia="Calibri" w:hAnsi="Arial" w:cs="Arial"/>
          <w:bCs/>
        </w:rPr>
        <w:t>Alexander</w:t>
      </w:r>
      <w:proofErr w:type="spellEnd"/>
      <w:r w:rsidRPr="00183790">
        <w:rPr>
          <w:rFonts w:ascii="Arial" w:eastAsia="Calibri" w:hAnsi="Arial" w:cs="Arial"/>
          <w:bCs/>
        </w:rPr>
        <w:t xml:space="preserve"> Albrecht, </w:t>
      </w:r>
      <w:proofErr w:type="spellStart"/>
      <w:r w:rsidRPr="00183790">
        <w:rPr>
          <w:rFonts w:ascii="Arial" w:eastAsia="Calibri" w:hAnsi="Arial" w:cs="Arial"/>
          <w:bCs/>
        </w:rPr>
        <w:t>Moshe</w:t>
      </w:r>
      <w:proofErr w:type="spellEnd"/>
      <w:r w:rsidRPr="00183790">
        <w:rPr>
          <w:rFonts w:ascii="Arial" w:eastAsia="Calibri" w:hAnsi="Arial" w:cs="Arial"/>
          <w:bCs/>
        </w:rPr>
        <w:t xml:space="preserve"> </w:t>
      </w:r>
      <w:proofErr w:type="spellStart"/>
      <w:r w:rsidRPr="00183790">
        <w:rPr>
          <w:rFonts w:ascii="Arial" w:eastAsia="Calibri" w:hAnsi="Arial" w:cs="Arial"/>
          <w:bCs/>
        </w:rPr>
        <w:t>Atzmon</w:t>
      </w:r>
      <w:proofErr w:type="spellEnd"/>
      <w:r w:rsidRPr="00183790">
        <w:rPr>
          <w:rFonts w:ascii="Arial" w:eastAsia="Calibri" w:hAnsi="Arial" w:cs="Arial"/>
          <w:bCs/>
        </w:rPr>
        <w:t xml:space="preserve">, Franco </w:t>
      </w:r>
      <w:proofErr w:type="spellStart"/>
      <w:r w:rsidRPr="00183790">
        <w:rPr>
          <w:rFonts w:ascii="Arial" w:eastAsia="Calibri" w:hAnsi="Arial" w:cs="Arial"/>
          <w:bCs/>
        </w:rPr>
        <w:t>Caracciolo</w:t>
      </w:r>
      <w:proofErr w:type="spellEnd"/>
      <w:r w:rsidRPr="00183790">
        <w:rPr>
          <w:rFonts w:ascii="Arial" w:eastAsia="Calibri" w:hAnsi="Arial" w:cs="Arial"/>
          <w:bCs/>
        </w:rPr>
        <w:t xml:space="preserve">, Pierre </w:t>
      </w:r>
      <w:proofErr w:type="spellStart"/>
      <w:r w:rsidRPr="00183790">
        <w:rPr>
          <w:rFonts w:ascii="Arial" w:eastAsia="Calibri" w:hAnsi="Arial" w:cs="Arial"/>
          <w:bCs/>
        </w:rPr>
        <w:t>Dervaux</w:t>
      </w:r>
      <w:proofErr w:type="spellEnd"/>
      <w:r w:rsidRPr="00183790">
        <w:rPr>
          <w:rFonts w:ascii="Arial" w:eastAsia="Calibri" w:hAnsi="Arial" w:cs="Arial"/>
          <w:bCs/>
        </w:rPr>
        <w:t xml:space="preserve">, Arthur </w:t>
      </w:r>
      <w:proofErr w:type="spellStart"/>
      <w:r w:rsidRPr="00183790">
        <w:rPr>
          <w:rFonts w:ascii="Arial" w:eastAsia="Calibri" w:hAnsi="Arial" w:cs="Arial"/>
          <w:bCs/>
        </w:rPr>
        <w:t>Fagen</w:t>
      </w:r>
      <w:proofErr w:type="spellEnd"/>
      <w:r w:rsidRPr="00183790">
        <w:rPr>
          <w:rFonts w:ascii="Arial" w:eastAsia="Calibri" w:hAnsi="Arial" w:cs="Arial"/>
          <w:bCs/>
        </w:rPr>
        <w:t xml:space="preserve">, </w:t>
      </w:r>
      <w:proofErr w:type="spellStart"/>
      <w:r w:rsidRPr="00183790">
        <w:rPr>
          <w:rFonts w:ascii="Arial" w:eastAsia="Calibri" w:hAnsi="Arial" w:cs="Arial"/>
          <w:bCs/>
        </w:rPr>
        <w:t>Léon</w:t>
      </w:r>
      <w:proofErr w:type="spellEnd"/>
      <w:r w:rsidRPr="00183790">
        <w:rPr>
          <w:rFonts w:ascii="Arial" w:eastAsia="Calibri" w:hAnsi="Arial" w:cs="Arial"/>
          <w:bCs/>
        </w:rPr>
        <w:t xml:space="preserve"> </w:t>
      </w:r>
      <w:proofErr w:type="spellStart"/>
      <w:r w:rsidRPr="00183790">
        <w:rPr>
          <w:rFonts w:ascii="Arial" w:eastAsia="Calibri" w:hAnsi="Arial" w:cs="Arial"/>
          <w:bCs/>
        </w:rPr>
        <w:t>Fleischer</w:t>
      </w:r>
      <w:proofErr w:type="spellEnd"/>
      <w:r w:rsidRPr="00183790">
        <w:rPr>
          <w:rFonts w:ascii="Arial" w:eastAsia="Calibri" w:hAnsi="Arial" w:cs="Arial"/>
          <w:bCs/>
        </w:rPr>
        <w:t xml:space="preserve">, Silva Pereira, </w:t>
      </w:r>
      <w:proofErr w:type="spellStart"/>
      <w:r w:rsidRPr="00183790">
        <w:rPr>
          <w:rFonts w:ascii="Arial" w:eastAsia="Calibri" w:hAnsi="Arial" w:cs="Arial"/>
          <w:bCs/>
        </w:rPr>
        <w:t>Claudio</w:t>
      </w:r>
      <w:proofErr w:type="spellEnd"/>
      <w:r w:rsidRPr="00183790">
        <w:rPr>
          <w:rFonts w:ascii="Arial" w:eastAsia="Calibri" w:hAnsi="Arial" w:cs="Arial"/>
          <w:bCs/>
        </w:rPr>
        <w:t xml:space="preserve"> </w:t>
      </w:r>
      <w:proofErr w:type="spellStart"/>
      <w:r w:rsidRPr="00183790">
        <w:rPr>
          <w:rFonts w:ascii="Arial" w:eastAsia="Calibri" w:hAnsi="Arial" w:cs="Arial"/>
          <w:bCs/>
        </w:rPr>
        <w:t>Scimone</w:t>
      </w:r>
      <w:proofErr w:type="spellEnd"/>
      <w:r w:rsidRPr="00183790">
        <w:rPr>
          <w:rFonts w:ascii="Arial" w:eastAsia="Calibri" w:hAnsi="Arial" w:cs="Arial"/>
          <w:bCs/>
        </w:rPr>
        <w:t xml:space="preserve">, David </w:t>
      </w:r>
      <w:proofErr w:type="spellStart"/>
      <w:r w:rsidRPr="00183790">
        <w:rPr>
          <w:rFonts w:ascii="Arial" w:eastAsia="Calibri" w:hAnsi="Arial" w:cs="Arial"/>
          <w:bCs/>
        </w:rPr>
        <w:t>Stahl</w:t>
      </w:r>
      <w:proofErr w:type="spellEnd"/>
      <w:r w:rsidRPr="00183790">
        <w:rPr>
          <w:rFonts w:ascii="Arial" w:eastAsia="Calibri" w:hAnsi="Arial" w:cs="Arial"/>
          <w:bCs/>
        </w:rPr>
        <w:t xml:space="preserve">, </w:t>
      </w:r>
      <w:proofErr w:type="spellStart"/>
      <w:r w:rsidRPr="00183790">
        <w:rPr>
          <w:rFonts w:ascii="Arial" w:eastAsia="Calibri" w:hAnsi="Arial" w:cs="Arial"/>
          <w:bCs/>
        </w:rPr>
        <w:t>Marc</w:t>
      </w:r>
      <w:proofErr w:type="spellEnd"/>
      <w:r w:rsidRPr="00183790">
        <w:rPr>
          <w:rFonts w:ascii="Arial" w:eastAsia="Calibri" w:hAnsi="Arial" w:cs="Arial"/>
          <w:bCs/>
        </w:rPr>
        <w:t xml:space="preserve"> </w:t>
      </w:r>
      <w:proofErr w:type="spellStart"/>
      <w:r w:rsidRPr="00183790">
        <w:rPr>
          <w:rFonts w:ascii="Arial" w:eastAsia="Calibri" w:hAnsi="Arial" w:cs="Arial"/>
          <w:bCs/>
        </w:rPr>
        <w:t>Tardue</w:t>
      </w:r>
      <w:proofErr w:type="spellEnd"/>
      <w:r w:rsidRPr="00183790">
        <w:rPr>
          <w:rFonts w:ascii="Arial" w:eastAsia="Calibri" w:hAnsi="Arial" w:cs="Arial"/>
          <w:bCs/>
        </w:rPr>
        <w:t xml:space="preserve"> e Ronald </w:t>
      </w:r>
      <w:proofErr w:type="spellStart"/>
      <w:r w:rsidRPr="00183790">
        <w:rPr>
          <w:rFonts w:ascii="Arial" w:eastAsia="Calibri" w:hAnsi="Arial" w:cs="Arial"/>
          <w:bCs/>
        </w:rPr>
        <w:t>Zollmanm</w:t>
      </w:r>
      <w:proofErr w:type="spellEnd"/>
      <w:r w:rsidRPr="00183790">
        <w:rPr>
          <w:rFonts w:ascii="Arial" w:eastAsia="Calibri" w:hAnsi="Arial" w:cs="Arial"/>
          <w:bCs/>
        </w:rPr>
        <w:t xml:space="preserve">, entre outros. Também na música de câmara tem </w:t>
      </w:r>
      <w:proofErr w:type="spellStart"/>
      <w:r w:rsidRPr="00183790">
        <w:rPr>
          <w:rFonts w:ascii="Arial" w:eastAsia="Calibri" w:hAnsi="Arial" w:cs="Arial"/>
          <w:bCs/>
        </w:rPr>
        <w:t>actuado</w:t>
      </w:r>
      <w:proofErr w:type="spellEnd"/>
      <w:r w:rsidRPr="00183790">
        <w:rPr>
          <w:rFonts w:ascii="Arial" w:eastAsia="Calibri" w:hAnsi="Arial" w:cs="Arial"/>
          <w:bCs/>
        </w:rPr>
        <w:t xml:space="preserve"> com prestigiados músicos como Aldo </w:t>
      </w:r>
      <w:proofErr w:type="spellStart"/>
      <w:r w:rsidRPr="00183790">
        <w:rPr>
          <w:rFonts w:ascii="Arial" w:eastAsia="Calibri" w:hAnsi="Arial" w:cs="Arial"/>
          <w:bCs/>
        </w:rPr>
        <w:t>Ciccolini</w:t>
      </w:r>
      <w:proofErr w:type="spellEnd"/>
      <w:r w:rsidRPr="00183790">
        <w:rPr>
          <w:rFonts w:ascii="Arial" w:eastAsia="Calibri" w:hAnsi="Arial" w:cs="Arial"/>
          <w:bCs/>
        </w:rPr>
        <w:t xml:space="preserve">, Maurice </w:t>
      </w:r>
      <w:proofErr w:type="spellStart"/>
      <w:r w:rsidRPr="00183790">
        <w:rPr>
          <w:rFonts w:ascii="Arial" w:eastAsia="Calibri" w:hAnsi="Arial" w:cs="Arial"/>
          <w:bCs/>
        </w:rPr>
        <w:t>Gendron</w:t>
      </w:r>
      <w:proofErr w:type="spellEnd"/>
      <w:r w:rsidRPr="00183790">
        <w:rPr>
          <w:rFonts w:ascii="Arial" w:eastAsia="Calibri" w:hAnsi="Arial" w:cs="Arial"/>
          <w:bCs/>
        </w:rPr>
        <w:t xml:space="preserve">, Margarita </w:t>
      </w:r>
      <w:proofErr w:type="spellStart"/>
      <w:r w:rsidRPr="00183790">
        <w:rPr>
          <w:rFonts w:ascii="Arial" w:eastAsia="Calibri" w:hAnsi="Arial" w:cs="Arial"/>
          <w:bCs/>
        </w:rPr>
        <w:t>Zimermann</w:t>
      </w:r>
      <w:proofErr w:type="spellEnd"/>
      <w:r w:rsidRPr="00183790">
        <w:rPr>
          <w:rFonts w:ascii="Arial" w:eastAsia="Calibri" w:hAnsi="Arial" w:cs="Arial"/>
          <w:bCs/>
        </w:rPr>
        <w:t>, Gerardo Ribeiro ou Paulo Gaio Lima.</w:t>
      </w:r>
    </w:p>
    <w:p w:rsidR="00183790" w:rsidRPr="00183790" w:rsidRDefault="00183790" w:rsidP="00183790">
      <w:pPr>
        <w:spacing w:line="360" w:lineRule="auto"/>
        <w:jc w:val="both"/>
        <w:rPr>
          <w:rFonts w:ascii="Arial" w:eastAsia="Calibri" w:hAnsi="Arial" w:cs="Arial"/>
          <w:bCs/>
        </w:rPr>
      </w:pPr>
      <w:r w:rsidRPr="00183790">
        <w:rPr>
          <w:rFonts w:ascii="Arial" w:eastAsia="Calibri" w:hAnsi="Arial" w:cs="Arial"/>
          <w:bCs/>
        </w:rPr>
        <w:t xml:space="preserve">A sua discografia contempla obras marcantes do repertório para piano solo e de música de câmara de Enescu, Vianna </w:t>
      </w:r>
      <w:proofErr w:type="gramStart"/>
      <w:r w:rsidRPr="00183790">
        <w:rPr>
          <w:rFonts w:ascii="Arial" w:eastAsia="Calibri" w:hAnsi="Arial" w:cs="Arial"/>
          <w:bCs/>
        </w:rPr>
        <w:t>da Motta</w:t>
      </w:r>
      <w:proofErr w:type="gramEnd"/>
      <w:r w:rsidRPr="00183790">
        <w:rPr>
          <w:rFonts w:ascii="Arial" w:eastAsia="Calibri" w:hAnsi="Arial" w:cs="Arial"/>
          <w:bCs/>
        </w:rPr>
        <w:t>, Liszt, Schumann, Brahms, Mozart, Rachmaninov, Fernando Lopes-Graça, Armando José Fernandes e Luís de Freitas Branco.</w:t>
      </w:r>
    </w:p>
    <w:p w:rsidR="00183790" w:rsidRDefault="00183790" w:rsidP="00183790">
      <w:pPr>
        <w:spacing w:line="360" w:lineRule="auto"/>
        <w:jc w:val="both"/>
        <w:rPr>
          <w:rFonts w:ascii="Arial" w:eastAsia="Calibri" w:hAnsi="Arial" w:cs="Arial"/>
          <w:bCs/>
        </w:rPr>
      </w:pPr>
      <w:r w:rsidRPr="00183790">
        <w:rPr>
          <w:rFonts w:ascii="Arial" w:eastAsia="Calibri" w:hAnsi="Arial" w:cs="Arial"/>
          <w:bCs/>
        </w:rPr>
        <w:t xml:space="preserve">Laureado pela Academia Internacional Maurice Ravel e pela Academia Internacional </w:t>
      </w:r>
      <w:proofErr w:type="spellStart"/>
      <w:r w:rsidRPr="00183790">
        <w:rPr>
          <w:rFonts w:ascii="Arial" w:eastAsia="Calibri" w:hAnsi="Arial" w:cs="Arial"/>
          <w:bCs/>
        </w:rPr>
        <w:t>Perosi</w:t>
      </w:r>
      <w:proofErr w:type="spellEnd"/>
      <w:r w:rsidRPr="00183790">
        <w:rPr>
          <w:rFonts w:ascii="Arial" w:eastAsia="Calibri" w:hAnsi="Arial" w:cs="Arial"/>
          <w:bCs/>
        </w:rPr>
        <w:t xml:space="preserve">, António Rosado foi ainda distinguido pelo Concurso Internacional Vianna </w:t>
      </w:r>
      <w:proofErr w:type="gramStart"/>
      <w:r w:rsidRPr="00183790">
        <w:rPr>
          <w:rFonts w:ascii="Arial" w:eastAsia="Calibri" w:hAnsi="Arial" w:cs="Arial"/>
          <w:bCs/>
        </w:rPr>
        <w:t>da Motta</w:t>
      </w:r>
      <w:proofErr w:type="gramEnd"/>
      <w:r w:rsidRPr="00183790">
        <w:rPr>
          <w:rFonts w:ascii="Arial" w:eastAsia="Calibri" w:hAnsi="Arial" w:cs="Arial"/>
          <w:bCs/>
        </w:rPr>
        <w:t xml:space="preserve"> e pelo Concurso Internacional Alfredo Casella de Nápoles. Em 2007 foi distinguido pelo Governo Francês com o grau de </w:t>
      </w:r>
      <w:proofErr w:type="spellStart"/>
      <w:r w:rsidRPr="00183790">
        <w:rPr>
          <w:rFonts w:ascii="Arial" w:eastAsia="Calibri" w:hAnsi="Arial" w:cs="Arial"/>
          <w:bCs/>
        </w:rPr>
        <w:t>Chevalier</w:t>
      </w:r>
      <w:proofErr w:type="spellEnd"/>
      <w:r w:rsidRPr="00183790">
        <w:rPr>
          <w:rFonts w:ascii="Arial" w:eastAsia="Calibri" w:hAnsi="Arial" w:cs="Arial"/>
          <w:bCs/>
        </w:rPr>
        <w:t xml:space="preserve"> </w:t>
      </w:r>
      <w:proofErr w:type="spellStart"/>
      <w:r w:rsidRPr="00183790">
        <w:rPr>
          <w:rFonts w:ascii="Arial" w:eastAsia="Calibri" w:hAnsi="Arial" w:cs="Arial"/>
          <w:bCs/>
        </w:rPr>
        <w:t>des</w:t>
      </w:r>
      <w:proofErr w:type="spellEnd"/>
      <w:r w:rsidRPr="00183790">
        <w:rPr>
          <w:rFonts w:ascii="Arial" w:eastAsia="Calibri" w:hAnsi="Arial" w:cs="Arial"/>
          <w:bCs/>
        </w:rPr>
        <w:t xml:space="preserve"> </w:t>
      </w:r>
      <w:proofErr w:type="spellStart"/>
      <w:r w:rsidRPr="00183790">
        <w:rPr>
          <w:rFonts w:ascii="Arial" w:eastAsia="Calibri" w:hAnsi="Arial" w:cs="Arial"/>
          <w:bCs/>
        </w:rPr>
        <w:t>Arts</w:t>
      </w:r>
      <w:proofErr w:type="spellEnd"/>
      <w:r w:rsidRPr="00183790">
        <w:rPr>
          <w:rFonts w:ascii="Arial" w:eastAsia="Calibri" w:hAnsi="Arial" w:cs="Arial"/>
          <w:bCs/>
        </w:rPr>
        <w:t xml:space="preserve"> </w:t>
      </w:r>
      <w:proofErr w:type="spellStart"/>
      <w:r w:rsidRPr="00183790">
        <w:rPr>
          <w:rFonts w:ascii="Arial" w:eastAsia="Calibri" w:hAnsi="Arial" w:cs="Arial"/>
          <w:bCs/>
        </w:rPr>
        <w:t>et</w:t>
      </w:r>
      <w:proofErr w:type="spellEnd"/>
      <w:r w:rsidRPr="00183790">
        <w:rPr>
          <w:rFonts w:ascii="Arial" w:eastAsia="Calibri" w:hAnsi="Arial" w:cs="Arial"/>
          <w:bCs/>
        </w:rPr>
        <w:t xml:space="preserve"> </w:t>
      </w:r>
      <w:proofErr w:type="spellStart"/>
      <w:r w:rsidRPr="00183790">
        <w:rPr>
          <w:rFonts w:ascii="Arial" w:eastAsia="Calibri" w:hAnsi="Arial" w:cs="Arial"/>
          <w:bCs/>
        </w:rPr>
        <w:t>des</w:t>
      </w:r>
      <w:proofErr w:type="spellEnd"/>
      <w:r w:rsidRPr="00183790">
        <w:rPr>
          <w:rFonts w:ascii="Arial" w:eastAsia="Calibri" w:hAnsi="Arial" w:cs="Arial"/>
          <w:bCs/>
        </w:rPr>
        <w:t xml:space="preserve"> </w:t>
      </w:r>
      <w:proofErr w:type="spellStart"/>
      <w:r w:rsidRPr="00183790">
        <w:rPr>
          <w:rFonts w:ascii="Arial" w:eastAsia="Calibri" w:hAnsi="Arial" w:cs="Arial"/>
          <w:bCs/>
        </w:rPr>
        <w:t>Lettres</w:t>
      </w:r>
      <w:proofErr w:type="spellEnd"/>
      <w:r w:rsidRPr="00183790">
        <w:rPr>
          <w:rFonts w:ascii="Arial" w:eastAsia="Calibri" w:hAnsi="Arial" w:cs="Arial"/>
          <w:bCs/>
        </w:rPr>
        <w:t>.</w:t>
      </w:r>
    </w:p>
    <w:p w:rsidR="00183790" w:rsidRPr="00183790" w:rsidRDefault="00183790" w:rsidP="00183790">
      <w:pPr>
        <w:spacing w:line="360" w:lineRule="auto"/>
        <w:jc w:val="both"/>
        <w:rPr>
          <w:rFonts w:ascii="Arial" w:eastAsia="Calibri" w:hAnsi="Arial" w:cs="Arial"/>
          <w:bCs/>
        </w:rPr>
      </w:pPr>
      <w:bookmarkStart w:id="0" w:name="_GoBack"/>
      <w:bookmarkEnd w:id="0"/>
    </w:p>
    <w:p w:rsidR="00183790" w:rsidRPr="00183790" w:rsidRDefault="00183790" w:rsidP="00183790">
      <w:pPr>
        <w:jc w:val="both"/>
        <w:rPr>
          <w:rFonts w:ascii="Arial" w:eastAsia="Calibri" w:hAnsi="Arial" w:cs="Arial"/>
          <w:b/>
          <w:bCs/>
        </w:rPr>
      </w:pPr>
      <w:r w:rsidRPr="00183790">
        <w:rPr>
          <w:rFonts w:ascii="Arial" w:eastAsia="Calibri" w:hAnsi="Arial" w:cs="Arial"/>
          <w:b/>
          <w:bCs/>
        </w:rPr>
        <w:t>Quarteto de Cordas de Matosinhos</w:t>
      </w:r>
    </w:p>
    <w:p w:rsidR="00183790" w:rsidRPr="00183790" w:rsidRDefault="00183790" w:rsidP="00183790">
      <w:pPr>
        <w:spacing w:line="360" w:lineRule="auto"/>
        <w:jc w:val="both"/>
        <w:rPr>
          <w:rFonts w:ascii="Arial" w:eastAsia="Calibri" w:hAnsi="Arial" w:cs="Arial"/>
          <w:bCs/>
        </w:rPr>
      </w:pPr>
      <w:r w:rsidRPr="00183790">
        <w:rPr>
          <w:rFonts w:ascii="Arial" w:eastAsia="Calibri" w:hAnsi="Arial" w:cs="Arial"/>
          <w:bCs/>
        </w:rPr>
        <w:t>O Quarteto de Cordas de Matosinhos (QCM)</w:t>
      </w:r>
      <w:proofErr w:type="gramStart"/>
      <w:r w:rsidRPr="00183790">
        <w:rPr>
          <w:rFonts w:ascii="Arial" w:eastAsia="Calibri" w:hAnsi="Arial" w:cs="Arial"/>
          <w:bCs/>
        </w:rPr>
        <w:t>,</w:t>
      </w:r>
      <w:proofErr w:type="gramEnd"/>
      <w:r w:rsidRPr="00183790">
        <w:rPr>
          <w:rFonts w:ascii="Arial" w:eastAsia="Calibri" w:hAnsi="Arial" w:cs="Arial"/>
          <w:bCs/>
        </w:rPr>
        <w:t xml:space="preserve"> foi um dos ECHO </w:t>
      </w:r>
      <w:proofErr w:type="spellStart"/>
      <w:r w:rsidRPr="00183790">
        <w:rPr>
          <w:rFonts w:ascii="Arial" w:eastAsia="Calibri" w:hAnsi="Arial" w:cs="Arial"/>
          <w:bCs/>
        </w:rPr>
        <w:t>Rising</w:t>
      </w:r>
      <w:proofErr w:type="spellEnd"/>
      <w:r w:rsidRPr="00183790">
        <w:rPr>
          <w:rFonts w:ascii="Arial" w:eastAsia="Calibri" w:hAnsi="Arial" w:cs="Arial"/>
          <w:bCs/>
        </w:rPr>
        <w:t xml:space="preserve"> Stars, e como tal realizou em 2014-2015 uma tournée em algumas das mais importantes salas de concerto europeias, como o </w:t>
      </w:r>
      <w:proofErr w:type="spellStart"/>
      <w:r w:rsidRPr="00183790">
        <w:rPr>
          <w:rFonts w:ascii="Arial" w:eastAsia="Calibri" w:hAnsi="Arial" w:cs="Arial"/>
          <w:bCs/>
        </w:rPr>
        <w:t>Barbican</w:t>
      </w:r>
      <w:proofErr w:type="spellEnd"/>
      <w:r w:rsidRPr="00183790">
        <w:rPr>
          <w:rFonts w:ascii="Arial" w:eastAsia="Calibri" w:hAnsi="Arial" w:cs="Arial"/>
          <w:bCs/>
        </w:rPr>
        <w:t xml:space="preserve"> em Londres, o </w:t>
      </w:r>
      <w:proofErr w:type="spellStart"/>
      <w:r w:rsidRPr="00183790">
        <w:rPr>
          <w:rFonts w:ascii="Arial" w:eastAsia="Calibri" w:hAnsi="Arial" w:cs="Arial"/>
          <w:bCs/>
        </w:rPr>
        <w:t>Concertgebouw</w:t>
      </w:r>
      <w:proofErr w:type="spellEnd"/>
      <w:r w:rsidRPr="00183790">
        <w:rPr>
          <w:rFonts w:ascii="Arial" w:eastAsia="Calibri" w:hAnsi="Arial" w:cs="Arial"/>
          <w:bCs/>
        </w:rPr>
        <w:t xml:space="preserve"> em Amesterdão e o </w:t>
      </w:r>
      <w:proofErr w:type="spellStart"/>
      <w:r w:rsidRPr="00183790">
        <w:rPr>
          <w:rFonts w:ascii="Arial" w:eastAsia="Calibri" w:hAnsi="Arial" w:cs="Arial"/>
          <w:bCs/>
        </w:rPr>
        <w:t>Muzikverein</w:t>
      </w:r>
      <w:proofErr w:type="spellEnd"/>
      <w:r w:rsidRPr="00183790">
        <w:rPr>
          <w:rFonts w:ascii="Arial" w:eastAsia="Calibri" w:hAnsi="Arial" w:cs="Arial"/>
          <w:bCs/>
        </w:rPr>
        <w:t xml:space="preserve"> em Viena. Aclamado como um "caso singular de excelência no panorama musical português" (Diana Ferreira, Público, 2010), desde o início todos os seus </w:t>
      </w:r>
      <w:r w:rsidRPr="00183790">
        <w:rPr>
          <w:rFonts w:ascii="Arial" w:eastAsia="Calibri" w:hAnsi="Arial" w:cs="Arial"/>
          <w:bCs/>
        </w:rPr>
        <w:lastRenderedPageBreak/>
        <w:t>membros trabalharam no sentido de construir um som único de quarteto de cordas e trazer o grande repertório desta formação ao público.</w:t>
      </w:r>
    </w:p>
    <w:p w:rsidR="00183790" w:rsidRPr="00183790" w:rsidRDefault="00183790" w:rsidP="00183790">
      <w:pPr>
        <w:spacing w:line="360" w:lineRule="auto"/>
        <w:jc w:val="both"/>
        <w:rPr>
          <w:rFonts w:ascii="Arial" w:eastAsia="Calibri" w:hAnsi="Arial" w:cs="Arial"/>
          <w:bCs/>
        </w:rPr>
      </w:pPr>
      <w:r w:rsidRPr="00183790">
        <w:rPr>
          <w:rFonts w:ascii="Arial" w:eastAsia="Calibri" w:hAnsi="Arial" w:cs="Arial"/>
          <w:bCs/>
        </w:rPr>
        <w:t xml:space="preserve">Criado através de uma iniciativa da Câmara Municipal de Matosinhos, o QCM vem beneficiando de uma residência e temporada de concertos em Matosinhos desde 2008, e estabeleceu-se como um conjunto de referência em Portugal, apresentando-se na maioria dos festivais e salas de concerto, como os " Dias da Música " no Centro Cultural de Belém, os Festivais de Espinho e Póvoa de Varzim, Casa da Música, e também no </w:t>
      </w:r>
      <w:proofErr w:type="spellStart"/>
      <w:r w:rsidRPr="00183790">
        <w:rPr>
          <w:rFonts w:ascii="Arial" w:eastAsia="Calibri" w:hAnsi="Arial" w:cs="Arial"/>
          <w:bCs/>
        </w:rPr>
        <w:t>Auditorio</w:t>
      </w:r>
      <w:proofErr w:type="spellEnd"/>
      <w:r w:rsidRPr="00183790">
        <w:rPr>
          <w:rFonts w:ascii="Arial" w:eastAsia="Calibri" w:hAnsi="Arial" w:cs="Arial"/>
          <w:bCs/>
        </w:rPr>
        <w:t xml:space="preserve"> Nacional de Música de Madrid e do Centro Galego de Arte </w:t>
      </w:r>
      <w:proofErr w:type="spellStart"/>
      <w:r w:rsidRPr="00183790">
        <w:rPr>
          <w:rFonts w:ascii="Arial" w:eastAsia="Calibri" w:hAnsi="Arial" w:cs="Arial"/>
          <w:bCs/>
        </w:rPr>
        <w:t>Contemporánea</w:t>
      </w:r>
      <w:proofErr w:type="spellEnd"/>
      <w:r w:rsidRPr="00183790">
        <w:rPr>
          <w:rFonts w:ascii="Arial" w:eastAsia="Calibri" w:hAnsi="Arial" w:cs="Arial"/>
          <w:bCs/>
        </w:rPr>
        <w:t xml:space="preserve">, em Santiago de Compostela. O QCM colabora também com alguns dos mais destacados músicos portugueses, tais como Pedro </w:t>
      </w:r>
      <w:proofErr w:type="spellStart"/>
      <w:r w:rsidRPr="00183790">
        <w:rPr>
          <w:rFonts w:ascii="Arial" w:eastAsia="Calibri" w:hAnsi="Arial" w:cs="Arial"/>
          <w:bCs/>
        </w:rPr>
        <w:t>Burmester</w:t>
      </w:r>
      <w:proofErr w:type="spellEnd"/>
      <w:r w:rsidRPr="00183790">
        <w:rPr>
          <w:rFonts w:ascii="Arial" w:eastAsia="Calibri" w:hAnsi="Arial" w:cs="Arial"/>
          <w:bCs/>
        </w:rPr>
        <w:t>, António Rosado, Miguel Borges Coelho, António Saiote, Paulo Gaio Lima e Pedro Carneiro.</w:t>
      </w:r>
    </w:p>
    <w:p w:rsidR="00183790" w:rsidRPr="00183790" w:rsidRDefault="00183790" w:rsidP="00183790">
      <w:pPr>
        <w:spacing w:line="360" w:lineRule="auto"/>
        <w:jc w:val="both"/>
        <w:rPr>
          <w:rFonts w:ascii="Arial" w:eastAsia="Calibri" w:hAnsi="Arial" w:cs="Arial"/>
          <w:bCs/>
        </w:rPr>
      </w:pPr>
      <w:r w:rsidRPr="00183790">
        <w:rPr>
          <w:rFonts w:ascii="Arial" w:eastAsia="Calibri" w:hAnsi="Arial" w:cs="Arial"/>
          <w:bCs/>
        </w:rPr>
        <w:t xml:space="preserve">Desde a sua criação, o QCM assumiu um forte compromisso com o repertório português para quarteto de cordas, interpretando muitas obras menos conhecidas e abraçando novas obras de compositores contemporâneos. </w:t>
      </w:r>
    </w:p>
    <w:p w:rsidR="00183790" w:rsidRPr="00183790" w:rsidRDefault="00183790" w:rsidP="00183790">
      <w:pPr>
        <w:spacing w:line="360" w:lineRule="auto"/>
        <w:jc w:val="both"/>
        <w:rPr>
          <w:rFonts w:ascii="Arial" w:eastAsia="Calibri" w:hAnsi="Arial" w:cs="Arial"/>
          <w:bCs/>
        </w:rPr>
      </w:pPr>
      <w:r w:rsidRPr="00183790">
        <w:rPr>
          <w:rFonts w:ascii="Arial" w:eastAsia="Calibri" w:hAnsi="Arial" w:cs="Arial"/>
          <w:bCs/>
        </w:rPr>
        <w:t xml:space="preserve">O QCM e os seus membros foram reconhecidos com prémios nos mais importantes concursos musicais nacionais, como o Prémio Jovens Músicos da RDP e o Concurso Internacional de Música de Câmara "Cidade de Alcobaça". </w:t>
      </w:r>
    </w:p>
    <w:p w:rsidR="00183790" w:rsidRPr="00183790" w:rsidRDefault="00183790" w:rsidP="00183790">
      <w:pPr>
        <w:spacing w:line="360" w:lineRule="auto"/>
        <w:jc w:val="both"/>
        <w:rPr>
          <w:rFonts w:ascii="Arial" w:eastAsia="Calibri" w:hAnsi="Arial" w:cs="Arial"/>
          <w:bCs/>
        </w:rPr>
      </w:pPr>
      <w:r w:rsidRPr="00183790">
        <w:rPr>
          <w:rFonts w:ascii="Arial" w:eastAsia="Calibri" w:hAnsi="Arial" w:cs="Arial"/>
          <w:bCs/>
        </w:rPr>
        <w:t xml:space="preserve">Todos os membros estudaram na Academia Nacional Superior de Orquestra e aperfeiçoaram a sua arte em várias escolas de prestígio, incluindo a </w:t>
      </w:r>
      <w:proofErr w:type="spellStart"/>
      <w:r w:rsidRPr="00183790">
        <w:rPr>
          <w:rFonts w:ascii="Arial" w:eastAsia="Calibri" w:hAnsi="Arial" w:cs="Arial"/>
          <w:bCs/>
        </w:rPr>
        <w:t>Escuela</w:t>
      </w:r>
      <w:proofErr w:type="spellEnd"/>
      <w:r w:rsidRPr="00183790">
        <w:rPr>
          <w:rFonts w:ascii="Arial" w:eastAsia="Calibri" w:hAnsi="Arial" w:cs="Arial"/>
          <w:bCs/>
        </w:rPr>
        <w:t xml:space="preserve"> Superior de Música Reina Sofia (Madrid), a </w:t>
      </w:r>
      <w:proofErr w:type="spellStart"/>
      <w:r w:rsidRPr="00183790">
        <w:rPr>
          <w:rFonts w:ascii="Arial" w:eastAsia="Calibri" w:hAnsi="Arial" w:cs="Arial"/>
          <w:bCs/>
        </w:rPr>
        <w:t>Northwestern</w:t>
      </w:r>
      <w:proofErr w:type="spellEnd"/>
      <w:r w:rsidRPr="00183790">
        <w:rPr>
          <w:rFonts w:ascii="Arial" w:eastAsia="Calibri" w:hAnsi="Arial" w:cs="Arial"/>
          <w:bCs/>
        </w:rPr>
        <w:t xml:space="preserve"> </w:t>
      </w:r>
      <w:proofErr w:type="spellStart"/>
      <w:r w:rsidRPr="00183790">
        <w:rPr>
          <w:rFonts w:ascii="Arial" w:eastAsia="Calibri" w:hAnsi="Arial" w:cs="Arial"/>
          <w:bCs/>
        </w:rPr>
        <w:t>University</w:t>
      </w:r>
      <w:proofErr w:type="spellEnd"/>
      <w:r w:rsidRPr="00183790">
        <w:rPr>
          <w:rFonts w:ascii="Arial" w:eastAsia="Calibri" w:hAnsi="Arial" w:cs="Arial"/>
          <w:bCs/>
        </w:rPr>
        <w:t xml:space="preserve"> (Chicago) e Conservatório de </w:t>
      </w:r>
      <w:proofErr w:type="spellStart"/>
      <w:r w:rsidRPr="00183790">
        <w:rPr>
          <w:rFonts w:ascii="Arial" w:eastAsia="Calibri" w:hAnsi="Arial" w:cs="Arial"/>
          <w:bCs/>
        </w:rPr>
        <w:t>Sion</w:t>
      </w:r>
      <w:proofErr w:type="spellEnd"/>
      <w:r w:rsidRPr="00183790">
        <w:rPr>
          <w:rFonts w:ascii="Arial" w:eastAsia="Calibri" w:hAnsi="Arial" w:cs="Arial"/>
          <w:bCs/>
        </w:rPr>
        <w:t xml:space="preserve"> (Suíça). O QCM também realizou formação especializada no Instituto Internacional de Música de </w:t>
      </w:r>
      <w:proofErr w:type="spellStart"/>
      <w:r w:rsidRPr="00183790">
        <w:rPr>
          <w:rFonts w:ascii="Arial" w:eastAsia="Calibri" w:hAnsi="Arial" w:cs="Arial"/>
          <w:bCs/>
        </w:rPr>
        <w:t>Cámara</w:t>
      </w:r>
      <w:proofErr w:type="spellEnd"/>
      <w:r w:rsidRPr="00183790">
        <w:rPr>
          <w:rFonts w:ascii="Arial" w:eastAsia="Calibri" w:hAnsi="Arial" w:cs="Arial"/>
          <w:bCs/>
        </w:rPr>
        <w:t xml:space="preserve"> de Madrid, onde estudou com Rainer Schmidt (violinista do Quarteto Hagen), alem de trabalhar em </w:t>
      </w:r>
      <w:proofErr w:type="spellStart"/>
      <w:r w:rsidRPr="00183790">
        <w:rPr>
          <w:rFonts w:ascii="Arial" w:eastAsia="Calibri" w:hAnsi="Arial" w:cs="Arial"/>
          <w:bCs/>
        </w:rPr>
        <w:t>masterclasses</w:t>
      </w:r>
      <w:proofErr w:type="spellEnd"/>
      <w:r w:rsidRPr="00183790">
        <w:rPr>
          <w:rFonts w:ascii="Arial" w:eastAsia="Calibri" w:hAnsi="Arial" w:cs="Arial"/>
          <w:bCs/>
        </w:rPr>
        <w:t xml:space="preserve"> com membros de grandes quartetos de cordas, como Alban Berg, </w:t>
      </w:r>
      <w:proofErr w:type="spellStart"/>
      <w:proofErr w:type="gramStart"/>
      <w:r w:rsidRPr="00183790">
        <w:rPr>
          <w:rFonts w:ascii="Arial" w:eastAsia="Calibri" w:hAnsi="Arial" w:cs="Arial"/>
          <w:bCs/>
        </w:rPr>
        <w:t>Lasalle</w:t>
      </w:r>
      <w:proofErr w:type="spellEnd"/>
      <w:r w:rsidRPr="00183790">
        <w:rPr>
          <w:rFonts w:ascii="Arial" w:eastAsia="Calibri" w:hAnsi="Arial" w:cs="Arial"/>
          <w:bCs/>
        </w:rPr>
        <w:t xml:space="preserve"> ,</w:t>
      </w:r>
      <w:proofErr w:type="gramEnd"/>
      <w:r w:rsidRPr="00183790">
        <w:rPr>
          <w:rFonts w:ascii="Arial" w:eastAsia="Calibri" w:hAnsi="Arial" w:cs="Arial"/>
          <w:bCs/>
        </w:rPr>
        <w:t xml:space="preserve"> </w:t>
      </w:r>
      <w:proofErr w:type="spellStart"/>
      <w:r w:rsidRPr="00183790">
        <w:rPr>
          <w:rFonts w:ascii="Arial" w:eastAsia="Calibri" w:hAnsi="Arial" w:cs="Arial"/>
          <w:bCs/>
        </w:rPr>
        <w:t>Emerson</w:t>
      </w:r>
      <w:proofErr w:type="spellEnd"/>
      <w:r w:rsidRPr="00183790">
        <w:rPr>
          <w:rFonts w:ascii="Arial" w:eastAsia="Calibri" w:hAnsi="Arial" w:cs="Arial"/>
          <w:bCs/>
        </w:rPr>
        <w:t xml:space="preserve">, Melos , </w:t>
      </w:r>
      <w:proofErr w:type="spellStart"/>
      <w:r w:rsidRPr="00183790">
        <w:rPr>
          <w:rFonts w:ascii="Arial" w:eastAsia="Calibri" w:hAnsi="Arial" w:cs="Arial"/>
          <w:bCs/>
        </w:rPr>
        <w:t>Vermeer</w:t>
      </w:r>
      <w:proofErr w:type="spellEnd"/>
      <w:r w:rsidRPr="00183790">
        <w:rPr>
          <w:rFonts w:ascii="Arial" w:eastAsia="Calibri" w:hAnsi="Arial" w:cs="Arial"/>
          <w:bCs/>
        </w:rPr>
        <w:t xml:space="preserve">, </w:t>
      </w:r>
      <w:proofErr w:type="spellStart"/>
      <w:r w:rsidRPr="00183790">
        <w:rPr>
          <w:rFonts w:ascii="Arial" w:eastAsia="Calibri" w:hAnsi="Arial" w:cs="Arial"/>
          <w:bCs/>
        </w:rPr>
        <w:t>Kopelman</w:t>
      </w:r>
      <w:proofErr w:type="spellEnd"/>
      <w:r w:rsidRPr="00183790">
        <w:rPr>
          <w:rFonts w:ascii="Arial" w:eastAsia="Calibri" w:hAnsi="Arial" w:cs="Arial"/>
          <w:bCs/>
        </w:rPr>
        <w:t xml:space="preserve"> e </w:t>
      </w:r>
      <w:proofErr w:type="spellStart"/>
      <w:r w:rsidRPr="00183790">
        <w:rPr>
          <w:rFonts w:ascii="Arial" w:eastAsia="Calibri" w:hAnsi="Arial" w:cs="Arial"/>
          <w:bCs/>
        </w:rPr>
        <w:t>Talich</w:t>
      </w:r>
      <w:proofErr w:type="spellEnd"/>
      <w:r w:rsidRPr="00183790">
        <w:rPr>
          <w:rFonts w:ascii="Arial" w:eastAsia="Calibri" w:hAnsi="Arial" w:cs="Arial"/>
          <w:bCs/>
        </w:rPr>
        <w:t>.</w:t>
      </w:r>
    </w:p>
    <w:p w:rsidR="00183790" w:rsidRDefault="00183790" w:rsidP="00183790">
      <w:pPr>
        <w:jc w:val="both"/>
      </w:pPr>
    </w:p>
    <w:p w:rsidR="00183790" w:rsidRPr="00183790" w:rsidRDefault="00183790" w:rsidP="00183790">
      <w:pPr>
        <w:jc w:val="both"/>
        <w:rPr>
          <w:rFonts w:ascii="Arial" w:eastAsia="Calibri" w:hAnsi="Arial" w:cs="Arial"/>
          <w:b/>
          <w:bCs/>
        </w:rPr>
      </w:pPr>
      <w:r w:rsidRPr="00183790">
        <w:rPr>
          <w:rFonts w:ascii="Arial" w:eastAsia="Calibri" w:hAnsi="Arial" w:cs="Arial"/>
          <w:b/>
          <w:bCs/>
        </w:rPr>
        <w:t>Pedro Vares</w:t>
      </w:r>
    </w:p>
    <w:p w:rsidR="00183790" w:rsidRPr="00183790" w:rsidRDefault="00183790" w:rsidP="00183790">
      <w:pPr>
        <w:spacing w:line="360" w:lineRule="auto"/>
        <w:jc w:val="both"/>
        <w:rPr>
          <w:rFonts w:ascii="Arial" w:eastAsia="Calibri" w:hAnsi="Arial" w:cs="Arial"/>
          <w:bCs/>
        </w:rPr>
      </w:pPr>
      <w:r w:rsidRPr="00183790">
        <w:rPr>
          <w:rFonts w:ascii="Arial" w:eastAsia="Calibri" w:hAnsi="Arial" w:cs="Arial"/>
          <w:bCs/>
        </w:rPr>
        <w:t>Pedro Vares nasceu no Uruguai, onde começou os estudos de contrabaixo com o Prof. Carlos Weiske. Em 1995 iniciou um estagio na Orquestra Filarmônica de Montevideo onde passa a ser membro efetivo em 1998.</w:t>
      </w:r>
    </w:p>
    <w:p w:rsidR="00183790" w:rsidRPr="00183790" w:rsidRDefault="00183790" w:rsidP="00183790">
      <w:pPr>
        <w:spacing w:line="360" w:lineRule="auto"/>
        <w:jc w:val="both"/>
        <w:rPr>
          <w:rFonts w:ascii="Arial" w:eastAsia="Calibri" w:hAnsi="Arial" w:cs="Arial"/>
          <w:bCs/>
        </w:rPr>
      </w:pPr>
      <w:r w:rsidRPr="00183790">
        <w:rPr>
          <w:rFonts w:ascii="Arial" w:eastAsia="Calibri" w:hAnsi="Arial" w:cs="Arial"/>
          <w:bCs/>
        </w:rPr>
        <w:t>Continuou os seus estudos no Conservatório Superior de Musica de Genebra, Suíça, nas classes dos Profs. Mirella Vedeva e Franco Petracchi. Depois de obter os seus diplomas, enriqueceu o seu conhecimento musical com o complemento de estudos em musicologia, na Universidade de Genebra.</w:t>
      </w:r>
    </w:p>
    <w:p w:rsidR="00183790" w:rsidRPr="00183790" w:rsidRDefault="00183790" w:rsidP="00183790">
      <w:pPr>
        <w:spacing w:line="360" w:lineRule="auto"/>
        <w:jc w:val="both"/>
        <w:rPr>
          <w:rFonts w:ascii="Arial" w:eastAsia="Calibri" w:hAnsi="Arial" w:cs="Arial"/>
          <w:bCs/>
        </w:rPr>
      </w:pPr>
      <w:r w:rsidRPr="00183790">
        <w:rPr>
          <w:rFonts w:ascii="Arial" w:eastAsia="Calibri" w:hAnsi="Arial" w:cs="Arial"/>
          <w:bCs/>
        </w:rPr>
        <w:lastRenderedPageBreak/>
        <w:t>Ao longo da sua careira, colaborou com varias orquestras e ensembles na Suíça, incluindo a Orquestra da Suisse Romande, Orquestra de Câmara de Lausanne e o Ensemble Contrechamps, sob a direcção de maestros de renome internacional como Kurt Masur, Charles Dutoit, Leonard Slatkin, Christoph Von Dohnányi e Rafael Frübeck de Burgos.</w:t>
      </w:r>
    </w:p>
    <w:p w:rsidR="00183790" w:rsidRPr="00183790" w:rsidRDefault="00183790" w:rsidP="00183790">
      <w:pPr>
        <w:spacing w:line="360" w:lineRule="auto"/>
        <w:jc w:val="both"/>
        <w:rPr>
          <w:rFonts w:ascii="Arial" w:eastAsia="Calibri" w:hAnsi="Arial" w:cs="Arial"/>
          <w:bCs/>
        </w:rPr>
      </w:pPr>
      <w:r w:rsidRPr="00183790">
        <w:rPr>
          <w:rFonts w:ascii="Arial" w:eastAsia="Calibri" w:hAnsi="Arial" w:cs="Arial"/>
          <w:bCs/>
        </w:rPr>
        <w:t>Foi chefe de naipe dos contrabaixos na Orquestra Sinfonietta de Lausanne de 2005 até 2014, ano  em que integra a Orquestra Gulbenkian como Solista A.</w:t>
      </w:r>
    </w:p>
    <w:p w:rsidR="00183790" w:rsidRPr="00183790" w:rsidRDefault="00183790" w:rsidP="00183790">
      <w:pPr>
        <w:spacing w:line="360" w:lineRule="auto"/>
        <w:jc w:val="both"/>
        <w:rPr>
          <w:rFonts w:ascii="Arial" w:eastAsia="Calibri" w:hAnsi="Arial" w:cs="Arial"/>
          <w:bCs/>
        </w:rPr>
      </w:pPr>
      <w:r w:rsidRPr="00183790">
        <w:rPr>
          <w:rFonts w:ascii="Arial" w:eastAsia="Calibri" w:hAnsi="Arial" w:cs="Arial"/>
          <w:bCs/>
        </w:rPr>
        <w:t>O seu interesse na musica antiga levou-o a colaborar com músicos como Chiara Banchini, Florence Malgoire, Gaetano Nasilo, Carlos Mena e Leonardo García Alarcón, e a estudar viola da gamba, com a Professora Cecilia Knudtsen.</w:t>
      </w:r>
    </w:p>
    <w:p w:rsidR="00183790" w:rsidRPr="00183790" w:rsidRDefault="00183790" w:rsidP="00183790">
      <w:pPr>
        <w:spacing w:line="360" w:lineRule="auto"/>
        <w:jc w:val="both"/>
        <w:rPr>
          <w:rFonts w:ascii="Arial" w:eastAsia="Calibri" w:hAnsi="Arial" w:cs="Arial"/>
          <w:bCs/>
        </w:rPr>
      </w:pPr>
      <w:r w:rsidRPr="00183790">
        <w:rPr>
          <w:rFonts w:ascii="Arial" w:eastAsia="Calibri" w:hAnsi="Arial" w:cs="Arial"/>
          <w:bCs/>
        </w:rPr>
        <w:t xml:space="preserve">A vertente pedagógica tem-no levado a dar masterclasses na Argentina, Estonia, Venezuela, e Uruguai. </w:t>
      </w:r>
    </w:p>
    <w:p w:rsidR="00183790" w:rsidRPr="00183790" w:rsidRDefault="00183790" w:rsidP="00183790">
      <w:pPr>
        <w:jc w:val="both"/>
        <w:rPr>
          <w:lang w:val="pt-BR"/>
        </w:rPr>
      </w:pPr>
    </w:p>
    <w:p w:rsidR="00183790" w:rsidRPr="00183790" w:rsidRDefault="00183790" w:rsidP="00183790">
      <w:pPr>
        <w:jc w:val="both"/>
      </w:pPr>
    </w:p>
    <w:p w:rsidR="00183790" w:rsidRPr="00183790" w:rsidRDefault="00183790" w:rsidP="00183790">
      <w:pPr>
        <w:jc w:val="both"/>
        <w:rPr>
          <w:b/>
        </w:rPr>
      </w:pPr>
    </w:p>
    <w:sectPr w:rsidR="00183790" w:rsidRPr="0018379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790"/>
    <w:rsid w:val="00183790"/>
    <w:rsid w:val="0071101E"/>
    <w:rsid w:val="00713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094A12-05EF-4A30-B2DA-2262A0375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iperligao">
    <w:name w:val="Hyperlink"/>
    <w:basedOn w:val="Tipodeletrapredefinidodopargrafo"/>
    <w:uiPriority w:val="99"/>
    <w:unhideWhenUsed/>
    <w:rsid w:val="0018379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864</Words>
  <Characters>4670</Characters>
  <Application>Microsoft Office Word</Application>
  <DocSecurity>0</DocSecurity>
  <Lines>38</Lines>
  <Paragraphs>11</Paragraphs>
  <ScaleCrop>false</ScaleCrop>
  <Company/>
  <LinksUpToDate>false</LinksUpToDate>
  <CharactersWithSpaces>5523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Rocha</dc:creator>
  <cp:keywords/>
  <dc:description/>
  <cp:lastModifiedBy>Marta Rocha</cp:lastModifiedBy>
  <cp:revision>1</cp:revision>
  <dcterms:created xsi:type="dcterms:W3CDTF">2016-02-08T15:20:00Z</dcterms:created>
  <dcterms:modified xsi:type="dcterms:W3CDTF">2016-02-08T15:32:00Z</dcterms:modified>
</cp:coreProperties>
</file>